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D50F" w14:textId="77777777" w:rsidR="0032603E" w:rsidRPr="00BE530E" w:rsidRDefault="00D5516B" w:rsidP="00B6122F">
      <w:pPr>
        <w:pStyle w:val="CENTARI-12"/>
        <w:rPr>
          <w:rFonts w:eastAsia="Adobe Fangsong Std R"/>
          <w:sz w:val="24"/>
          <w:szCs w:val="24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2DFD6AC8" w14:textId="77777777" w:rsidR="008A2F26" w:rsidRDefault="008A2F26" w:rsidP="00B6122F">
      <w:pPr>
        <w:pStyle w:val="CENTARI-12"/>
        <w:rPr>
          <w:sz w:val="24"/>
          <w:szCs w:val="24"/>
        </w:rPr>
      </w:pPr>
    </w:p>
    <w:p w14:paraId="6DF63553" w14:textId="77777777" w:rsidR="00EA7BCD" w:rsidRPr="00BE530E" w:rsidRDefault="00EA7BCD" w:rsidP="00B6122F">
      <w:pPr>
        <w:pStyle w:val="CENTARI-12"/>
        <w:rPr>
          <w:sz w:val="24"/>
          <w:szCs w:val="24"/>
        </w:rPr>
      </w:pPr>
    </w:p>
    <w:p w14:paraId="1968939C" w14:textId="77777777" w:rsidR="0036375E" w:rsidRPr="00BE530E" w:rsidRDefault="00451ACC" w:rsidP="00B6122F">
      <w:pPr>
        <w:pStyle w:val="CENTARI-12"/>
        <w:jc w:val="left"/>
        <w:rPr>
          <w:sz w:val="24"/>
          <w:szCs w:val="24"/>
        </w:rPr>
      </w:pPr>
      <w:r w:rsidRPr="00BE530E">
        <w:rPr>
          <w:sz w:val="24"/>
          <w:szCs w:val="24"/>
        </w:rPr>
        <w:t xml:space="preserve">Tela: </w:t>
      </w:r>
      <w:r w:rsidR="00772313" w:rsidRPr="00BE530E">
        <w:rPr>
          <w:sz w:val="24"/>
          <w:szCs w:val="24"/>
        </w:rPr>
        <w:t>SATFornecedores</w:t>
      </w:r>
      <w:r w:rsidR="00A32FC9" w:rsidRPr="00BE530E">
        <w:rPr>
          <w:sz w:val="24"/>
          <w:szCs w:val="24"/>
        </w:rPr>
        <w:t>.</w:t>
      </w:r>
      <w:r w:rsidR="009B630B" w:rsidRPr="00BE530E">
        <w:rPr>
          <w:sz w:val="24"/>
          <w:szCs w:val="24"/>
        </w:rPr>
        <w:t>exe</w:t>
      </w:r>
    </w:p>
    <w:p w14:paraId="5BF39539" w14:textId="77777777" w:rsidR="005275F2" w:rsidRPr="00BE530E" w:rsidRDefault="00E81644" w:rsidP="00B6122F">
      <w:pPr>
        <w:pStyle w:val="CENTARI-12"/>
        <w:jc w:val="both"/>
        <w:rPr>
          <w:sz w:val="24"/>
          <w:szCs w:val="24"/>
        </w:rPr>
      </w:pPr>
      <w:r w:rsidRPr="00BE530E">
        <w:rPr>
          <w:sz w:val="24"/>
          <w:szCs w:val="24"/>
        </w:rPr>
        <w:t>Versão: 20</w:t>
      </w:r>
      <w:r w:rsidR="00A53B8C">
        <w:rPr>
          <w:sz w:val="24"/>
          <w:szCs w:val="24"/>
        </w:rPr>
        <w:t>20</w:t>
      </w:r>
    </w:p>
    <w:p w14:paraId="2AB08579" w14:textId="4D0DED99" w:rsidR="00E81644" w:rsidRPr="00BE530E" w:rsidRDefault="00DE2C25" w:rsidP="00B6122F">
      <w:pPr>
        <w:pStyle w:val="CENTARI-12"/>
        <w:jc w:val="both"/>
        <w:rPr>
          <w:sz w:val="24"/>
          <w:szCs w:val="24"/>
        </w:rPr>
      </w:pPr>
      <w:r w:rsidRPr="00BE530E">
        <w:rPr>
          <w:sz w:val="24"/>
          <w:szCs w:val="24"/>
        </w:rPr>
        <w:t xml:space="preserve">Compilação: </w:t>
      </w:r>
      <w:r w:rsidR="00F334D1">
        <w:rPr>
          <w:b w:val="0"/>
          <w:sz w:val="24"/>
          <w:szCs w:val="24"/>
        </w:rPr>
        <w:t>211001A</w:t>
      </w:r>
    </w:p>
    <w:p w14:paraId="50FD3DA9" w14:textId="612D4AF5" w:rsidR="00151184" w:rsidRDefault="00856FBC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Homologado </w:t>
      </w:r>
      <w:r w:rsidR="007550F6" w:rsidRPr="00BE530E">
        <w:rPr>
          <w:sz w:val="24"/>
          <w:szCs w:val="24"/>
        </w:rPr>
        <w:t>Por:</w:t>
      </w:r>
      <w:r w:rsidR="009B630B" w:rsidRPr="00BE530E">
        <w:rPr>
          <w:sz w:val="24"/>
          <w:szCs w:val="24"/>
        </w:rPr>
        <w:t xml:space="preserve"> </w:t>
      </w:r>
      <w:r w:rsidR="00261B11">
        <w:rPr>
          <w:b w:val="0"/>
          <w:sz w:val="24"/>
          <w:szCs w:val="24"/>
        </w:rPr>
        <w:t xml:space="preserve">Ronald Dorneles </w:t>
      </w:r>
    </w:p>
    <w:p w14:paraId="1E3359E8" w14:textId="77777777" w:rsidR="001F7479" w:rsidRDefault="001F7479" w:rsidP="00B6122F">
      <w:pPr>
        <w:pStyle w:val="CENTARI-12"/>
        <w:jc w:val="both"/>
        <w:rPr>
          <w:b w:val="0"/>
          <w:sz w:val="24"/>
          <w:szCs w:val="24"/>
        </w:rPr>
      </w:pPr>
      <w:r w:rsidRPr="001F7479">
        <w:rPr>
          <w:bCs/>
          <w:sz w:val="24"/>
          <w:szCs w:val="24"/>
        </w:rPr>
        <w:t>TestComplete 14</w:t>
      </w:r>
      <w:r w:rsidR="00B003C6">
        <w:rPr>
          <w:bCs/>
          <w:sz w:val="24"/>
          <w:szCs w:val="24"/>
        </w:rPr>
        <w:t>.</w:t>
      </w:r>
    </w:p>
    <w:p w14:paraId="330CE722" w14:textId="77777777" w:rsidR="001F1E33" w:rsidRDefault="001F1E33" w:rsidP="00B6122F">
      <w:pPr>
        <w:pStyle w:val="CENTARI-12"/>
        <w:jc w:val="both"/>
        <w:rPr>
          <w:sz w:val="24"/>
          <w:szCs w:val="24"/>
        </w:rPr>
      </w:pPr>
    </w:p>
    <w:p w14:paraId="110BD2A1" w14:textId="77777777" w:rsidR="008432CA" w:rsidRDefault="008432CA" w:rsidP="008432CA">
      <w:pPr>
        <w:pStyle w:val="CENTARI-12"/>
        <w:jc w:val="both"/>
        <w:rPr>
          <w:sz w:val="24"/>
          <w:szCs w:val="24"/>
        </w:rPr>
      </w:pPr>
    </w:p>
    <w:p w14:paraId="0D9C24B6" w14:textId="77777777" w:rsidR="008432CA" w:rsidRPr="00740208" w:rsidRDefault="008432CA" w:rsidP="008432CA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A53B8C">
        <w:rPr>
          <w:b w:val="0"/>
          <w:sz w:val="24"/>
          <w:szCs w:val="24"/>
        </w:rPr>
        <w:t>200117A</w:t>
      </w:r>
      <w:r w:rsidRPr="00740208">
        <w:rPr>
          <w:sz w:val="24"/>
          <w:szCs w:val="24"/>
        </w:rPr>
        <w:t>).</w:t>
      </w:r>
      <w:r w:rsidR="005A2B94">
        <w:rPr>
          <w:sz w:val="24"/>
          <w:szCs w:val="24"/>
        </w:rPr>
        <w:t xml:space="preserve"> </w:t>
      </w:r>
    </w:p>
    <w:p w14:paraId="3A3912C3" w14:textId="77777777" w:rsidR="00DB40DA" w:rsidRDefault="00A53B8C" w:rsidP="00884248">
      <w:pPr>
        <w:pStyle w:val="CENTARI-12"/>
        <w:jc w:val="both"/>
        <w:rPr>
          <w:b w:val="0"/>
          <w:color w:val="auto"/>
          <w:sz w:val="24"/>
          <w:szCs w:val="24"/>
        </w:rPr>
      </w:pPr>
      <w:r w:rsidRPr="00A53B8C">
        <w:rPr>
          <w:b w:val="0"/>
          <w:sz w:val="24"/>
          <w:szCs w:val="24"/>
        </w:rPr>
        <w:t>Chamado: 213522 - Tecla de Atalho ESC</w:t>
      </w:r>
    </w:p>
    <w:p w14:paraId="3A91A8F8" w14:textId="77777777" w:rsidR="00CD3699" w:rsidRPr="00BB7A47" w:rsidRDefault="00CD3699" w:rsidP="00884248">
      <w:pPr>
        <w:pStyle w:val="CENTARI-12"/>
        <w:jc w:val="both"/>
        <w:rPr>
          <w:b w:val="0"/>
          <w:bCs/>
          <w:sz w:val="24"/>
          <w:szCs w:val="24"/>
        </w:rPr>
      </w:pPr>
    </w:p>
    <w:p w14:paraId="010BFBAD" w14:textId="77777777" w:rsidR="00BB7A47" w:rsidRDefault="00BB7A47" w:rsidP="008432CA">
      <w:pPr>
        <w:pStyle w:val="CENTARI-12"/>
        <w:jc w:val="both"/>
        <w:rPr>
          <w:b w:val="0"/>
          <w:sz w:val="24"/>
          <w:szCs w:val="24"/>
        </w:rPr>
      </w:pPr>
    </w:p>
    <w:p w14:paraId="43C2DD8F" w14:textId="77777777" w:rsidR="008432CA" w:rsidRDefault="008432CA" w:rsidP="008432CA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25BA9C41" w14:textId="77777777" w:rsidR="00DE1C91" w:rsidRPr="00E90423" w:rsidRDefault="00DE1C91" w:rsidP="008432CA">
      <w:pPr>
        <w:pStyle w:val="CENTARI-12"/>
        <w:jc w:val="both"/>
        <w:rPr>
          <w:sz w:val="24"/>
          <w:szCs w:val="24"/>
        </w:rPr>
      </w:pPr>
    </w:p>
    <w:p w14:paraId="03093EBC" w14:textId="77777777" w:rsidR="005D3E32" w:rsidRPr="001F1E33" w:rsidRDefault="005D3E32" w:rsidP="00B6122F">
      <w:pPr>
        <w:pStyle w:val="CENTARI-12"/>
        <w:jc w:val="both"/>
        <w:rPr>
          <w:b w:val="0"/>
          <w:sz w:val="24"/>
          <w:szCs w:val="24"/>
        </w:rPr>
      </w:pPr>
    </w:p>
    <w:p w14:paraId="14B872F7" w14:textId="77777777" w:rsidR="00A05225" w:rsidRDefault="00A05225" w:rsidP="00B6122F">
      <w:pPr>
        <w:pStyle w:val="CENTARI-12"/>
        <w:rPr>
          <w:sz w:val="24"/>
          <w:szCs w:val="24"/>
        </w:rPr>
      </w:pPr>
    </w:p>
    <w:p w14:paraId="031F17D9" w14:textId="77777777" w:rsidR="00153958" w:rsidRDefault="00D03C91" w:rsidP="00B6122F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5AE28718" w14:textId="77777777" w:rsidR="00D03C91" w:rsidRPr="00BE530E" w:rsidRDefault="00D03C91" w:rsidP="00B6122F">
      <w:pPr>
        <w:pStyle w:val="CENTARI-12"/>
        <w:rPr>
          <w:sz w:val="24"/>
          <w:szCs w:val="24"/>
        </w:rPr>
      </w:pPr>
    </w:p>
    <w:p w14:paraId="3F658474" w14:textId="77777777" w:rsidR="00A32FC9" w:rsidRPr="00BE530E" w:rsidRDefault="00E81644" w:rsidP="00B6122F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</w:p>
    <w:p w14:paraId="349733BA" w14:textId="77777777" w:rsidR="00E81644" w:rsidRPr="00BE530E" w:rsidRDefault="00E81644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SAT.EXE</w:t>
      </w:r>
    </w:p>
    <w:p w14:paraId="27A83B64" w14:textId="77777777" w:rsidR="002916A7" w:rsidRPr="00BE530E" w:rsidRDefault="00D352B6" w:rsidP="00B6122F">
      <w:pPr>
        <w:pStyle w:val="CENTARI-12"/>
        <w:jc w:val="both"/>
        <w:rPr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Compilação: </w:t>
      </w:r>
      <w:r w:rsidR="00A53B8C">
        <w:rPr>
          <w:b w:val="0"/>
          <w:sz w:val="24"/>
          <w:szCs w:val="24"/>
        </w:rPr>
        <w:t>200102</w:t>
      </w:r>
      <w:r w:rsidR="00882EF7">
        <w:rPr>
          <w:b w:val="0"/>
          <w:sz w:val="24"/>
          <w:szCs w:val="24"/>
        </w:rPr>
        <w:t>A</w:t>
      </w:r>
    </w:p>
    <w:p w14:paraId="7BFB367A" w14:textId="77777777" w:rsidR="00E81644" w:rsidRPr="00BE530E" w:rsidRDefault="009B630B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Exc</w:t>
      </w:r>
      <w:r w:rsidR="00DE2C25" w:rsidRPr="00BE530E">
        <w:rPr>
          <w:b w:val="0"/>
          <w:sz w:val="24"/>
          <w:szCs w:val="24"/>
        </w:rPr>
        <w:t xml:space="preserve">luir o arquivo </w:t>
      </w:r>
      <w:r w:rsidR="00AB1644" w:rsidRPr="00BE530E">
        <w:rPr>
          <w:b w:val="0"/>
          <w:sz w:val="24"/>
          <w:szCs w:val="24"/>
        </w:rPr>
        <w:t>SATFornecedores</w:t>
      </w:r>
      <w:r w:rsidR="00E81644" w:rsidRPr="00BE530E">
        <w:rPr>
          <w:b w:val="0"/>
          <w:sz w:val="24"/>
          <w:szCs w:val="24"/>
        </w:rPr>
        <w:t>.</w:t>
      </w:r>
      <w:r w:rsidRPr="00BE530E">
        <w:rPr>
          <w:b w:val="0"/>
          <w:sz w:val="24"/>
          <w:szCs w:val="24"/>
        </w:rPr>
        <w:t>exe</w:t>
      </w:r>
      <w:r w:rsidR="00E81644" w:rsidRPr="00BE530E">
        <w:rPr>
          <w:b w:val="0"/>
          <w:sz w:val="24"/>
          <w:szCs w:val="24"/>
        </w:rPr>
        <w:t>.</w:t>
      </w:r>
    </w:p>
    <w:p w14:paraId="6F65EDA3" w14:textId="77777777" w:rsidR="00E81644" w:rsidRPr="00BE530E" w:rsidRDefault="00E81644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Chamar a tela no Menu do SAT Principal.</w:t>
      </w:r>
    </w:p>
    <w:p w14:paraId="345A8837" w14:textId="77777777" w:rsidR="00E81644" w:rsidRPr="00BE530E" w:rsidRDefault="00E81644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 w:rsidRPr="00BE530E">
        <w:rPr>
          <w:b w:val="0"/>
          <w:sz w:val="24"/>
          <w:szCs w:val="24"/>
        </w:rPr>
        <w:t>:</w:t>
      </w:r>
      <w:r w:rsidR="0005533F">
        <w:rPr>
          <w:b w:val="0"/>
          <w:sz w:val="24"/>
          <w:szCs w:val="24"/>
        </w:rPr>
        <w:t xml:space="preserve"> </w:t>
      </w:r>
      <w:r w:rsidR="006E620D" w:rsidRPr="00BE530E">
        <w:rPr>
          <w:b w:val="0"/>
          <w:sz w:val="24"/>
          <w:szCs w:val="24"/>
        </w:rPr>
        <w:t>Conseguir atuali</w:t>
      </w:r>
      <w:r w:rsidR="00DE2C25" w:rsidRPr="00BE530E">
        <w:rPr>
          <w:b w:val="0"/>
          <w:sz w:val="24"/>
          <w:szCs w:val="24"/>
        </w:rPr>
        <w:t>zar o Sat</w:t>
      </w:r>
      <w:r w:rsidR="00AB1644" w:rsidRPr="00BE530E">
        <w:rPr>
          <w:b w:val="0"/>
          <w:sz w:val="24"/>
          <w:szCs w:val="24"/>
        </w:rPr>
        <w:t>Fornecedores</w:t>
      </w:r>
      <w:r w:rsidR="00A53B8C">
        <w:rPr>
          <w:b w:val="0"/>
          <w:sz w:val="24"/>
          <w:szCs w:val="24"/>
        </w:rPr>
        <w:t>.exe</w:t>
      </w:r>
      <w:r w:rsidR="00A32FC9" w:rsidRPr="00BE530E">
        <w:rPr>
          <w:b w:val="0"/>
          <w:sz w:val="24"/>
          <w:szCs w:val="24"/>
        </w:rPr>
        <w:t xml:space="preserve"> para </w:t>
      </w:r>
      <w:r w:rsidR="00AB1644" w:rsidRPr="00BE530E">
        <w:rPr>
          <w:b w:val="0"/>
          <w:sz w:val="24"/>
          <w:szCs w:val="24"/>
        </w:rPr>
        <w:t xml:space="preserve">última </w:t>
      </w:r>
      <w:r w:rsidR="00A32FC9" w:rsidRPr="00BE530E">
        <w:rPr>
          <w:b w:val="0"/>
          <w:sz w:val="24"/>
          <w:szCs w:val="24"/>
        </w:rPr>
        <w:t>versão.</w:t>
      </w:r>
    </w:p>
    <w:p w14:paraId="10288584" w14:textId="77777777" w:rsidR="001C7736" w:rsidRDefault="001C7736" w:rsidP="00B6122F">
      <w:pPr>
        <w:pStyle w:val="CENTARI-12"/>
        <w:jc w:val="both"/>
        <w:rPr>
          <w:sz w:val="24"/>
          <w:szCs w:val="24"/>
        </w:rPr>
      </w:pPr>
    </w:p>
    <w:p w14:paraId="7D96E321" w14:textId="77777777" w:rsidR="00A32FC9" w:rsidRPr="00BE530E" w:rsidRDefault="00A32FC9" w:rsidP="00B6122F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</w:p>
    <w:p w14:paraId="20946273" w14:textId="77777777" w:rsidR="00A32FC9" w:rsidRPr="00BE530E" w:rsidRDefault="00A32FC9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Atualiza.EXE</w:t>
      </w:r>
    </w:p>
    <w:p w14:paraId="77919A2F" w14:textId="77777777" w:rsidR="00A32FC9" w:rsidRPr="00BE530E" w:rsidRDefault="00A32FC9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Compilação: </w:t>
      </w:r>
      <w:r w:rsidR="00A53B8C">
        <w:rPr>
          <w:b w:val="0"/>
          <w:sz w:val="24"/>
          <w:szCs w:val="24"/>
        </w:rPr>
        <w:t>200103</w:t>
      </w:r>
      <w:r w:rsidRPr="00BE530E">
        <w:rPr>
          <w:b w:val="0"/>
          <w:sz w:val="24"/>
          <w:szCs w:val="24"/>
        </w:rPr>
        <w:t>A</w:t>
      </w:r>
    </w:p>
    <w:p w14:paraId="27D4F70F" w14:textId="77777777" w:rsidR="00A32FC9" w:rsidRPr="00BE530E" w:rsidRDefault="009B630B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Excluir o arquivo Sat</w:t>
      </w:r>
      <w:r w:rsidR="00AB1644" w:rsidRPr="00BE530E">
        <w:rPr>
          <w:b w:val="0"/>
          <w:sz w:val="24"/>
          <w:szCs w:val="24"/>
        </w:rPr>
        <w:t>Fornecedores</w:t>
      </w:r>
      <w:r w:rsidR="00A32FC9" w:rsidRPr="00BE530E">
        <w:rPr>
          <w:b w:val="0"/>
          <w:sz w:val="24"/>
          <w:szCs w:val="24"/>
        </w:rPr>
        <w:t>.</w:t>
      </w:r>
      <w:r w:rsidRPr="00BE530E">
        <w:rPr>
          <w:b w:val="0"/>
          <w:sz w:val="24"/>
          <w:szCs w:val="24"/>
        </w:rPr>
        <w:t>exe</w:t>
      </w:r>
      <w:r w:rsidR="00A32FC9" w:rsidRPr="00BE530E">
        <w:rPr>
          <w:b w:val="0"/>
          <w:sz w:val="24"/>
          <w:szCs w:val="24"/>
        </w:rPr>
        <w:t>.</w:t>
      </w:r>
    </w:p>
    <w:p w14:paraId="3016C933" w14:textId="77777777" w:rsidR="00A32FC9" w:rsidRPr="00BE530E" w:rsidRDefault="00A32FC9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Chamar no SAT Principal o menu Apoio, </w:t>
      </w:r>
      <w:r w:rsidR="00AB1644" w:rsidRPr="00BE530E">
        <w:rPr>
          <w:b w:val="0"/>
          <w:sz w:val="24"/>
          <w:szCs w:val="24"/>
        </w:rPr>
        <w:t>verificar</w:t>
      </w:r>
      <w:r w:rsidRPr="00BE530E">
        <w:rPr>
          <w:b w:val="0"/>
          <w:sz w:val="24"/>
          <w:szCs w:val="24"/>
        </w:rPr>
        <w:t xml:space="preserve"> se há atualizações na Rede Local.</w:t>
      </w:r>
    </w:p>
    <w:p w14:paraId="75317FB1" w14:textId="77777777" w:rsidR="00A32FC9" w:rsidRPr="00BE530E" w:rsidRDefault="00A32FC9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 w:rsidRPr="00BE530E">
        <w:rPr>
          <w:b w:val="0"/>
          <w:sz w:val="24"/>
          <w:szCs w:val="24"/>
        </w:rPr>
        <w:t>:</w:t>
      </w:r>
    </w:p>
    <w:p w14:paraId="06FCA529" w14:textId="77777777" w:rsidR="00A32FC9" w:rsidRPr="00BE530E" w:rsidRDefault="00707189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Conseguir atuali</w:t>
      </w:r>
      <w:r w:rsidR="00DE2C25" w:rsidRPr="00BE530E">
        <w:rPr>
          <w:b w:val="0"/>
          <w:sz w:val="24"/>
          <w:szCs w:val="24"/>
        </w:rPr>
        <w:t>zar o SAT</w:t>
      </w:r>
      <w:r w:rsidR="00AB1644" w:rsidRPr="00BE530E">
        <w:rPr>
          <w:b w:val="0"/>
          <w:sz w:val="24"/>
          <w:szCs w:val="24"/>
        </w:rPr>
        <w:t>Fornecedores</w:t>
      </w:r>
      <w:r w:rsidR="00A53B8C">
        <w:rPr>
          <w:b w:val="0"/>
          <w:sz w:val="24"/>
          <w:szCs w:val="24"/>
        </w:rPr>
        <w:t>.exe</w:t>
      </w:r>
      <w:r w:rsidR="00A32FC9" w:rsidRPr="00BE530E">
        <w:rPr>
          <w:b w:val="0"/>
          <w:sz w:val="24"/>
          <w:szCs w:val="24"/>
        </w:rPr>
        <w:t xml:space="preserve"> para a versão que está na pasta de atualização.</w:t>
      </w:r>
    </w:p>
    <w:p w14:paraId="2558D31D" w14:textId="77777777" w:rsidR="00BD5F93" w:rsidRDefault="00BD5F93" w:rsidP="00B6122F">
      <w:pPr>
        <w:pStyle w:val="CENTARI-12"/>
        <w:jc w:val="both"/>
        <w:rPr>
          <w:sz w:val="24"/>
          <w:szCs w:val="24"/>
        </w:rPr>
      </w:pPr>
    </w:p>
    <w:p w14:paraId="5BA7C25F" w14:textId="77777777" w:rsidR="00A32FC9" w:rsidRPr="00BE530E" w:rsidRDefault="00A32FC9" w:rsidP="00B6122F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</w:p>
    <w:p w14:paraId="4DD89140" w14:textId="77777777" w:rsidR="00A32FC9" w:rsidRPr="00BE530E" w:rsidRDefault="003938F7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SATAtualizacaoInternet</w:t>
      </w:r>
      <w:r w:rsidR="00A32FC9" w:rsidRPr="00BE530E">
        <w:rPr>
          <w:b w:val="0"/>
          <w:sz w:val="24"/>
          <w:szCs w:val="24"/>
        </w:rPr>
        <w:t>.EXE</w:t>
      </w:r>
    </w:p>
    <w:p w14:paraId="08491CD2" w14:textId="77777777" w:rsidR="00A32FC9" w:rsidRPr="00BE530E" w:rsidRDefault="00A32FC9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Compilação: </w:t>
      </w:r>
      <w:r w:rsidR="00A53B8C">
        <w:rPr>
          <w:b w:val="0"/>
          <w:sz w:val="24"/>
          <w:szCs w:val="24"/>
        </w:rPr>
        <w:t>200108</w:t>
      </w:r>
      <w:r w:rsidR="00C30E61" w:rsidRPr="00BE530E">
        <w:rPr>
          <w:b w:val="0"/>
          <w:sz w:val="24"/>
          <w:szCs w:val="24"/>
        </w:rPr>
        <w:t>A</w:t>
      </w:r>
    </w:p>
    <w:p w14:paraId="77E34C39" w14:textId="77777777" w:rsidR="00A32FC9" w:rsidRPr="00BE530E" w:rsidRDefault="009B630B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Excluir o arquivo Sat</w:t>
      </w:r>
      <w:r w:rsidR="00AB1644" w:rsidRPr="00BE530E">
        <w:rPr>
          <w:b w:val="0"/>
          <w:sz w:val="24"/>
          <w:szCs w:val="24"/>
        </w:rPr>
        <w:t>Fornecedores</w:t>
      </w:r>
      <w:r w:rsidR="00A32FC9" w:rsidRPr="00BE530E">
        <w:rPr>
          <w:b w:val="0"/>
          <w:sz w:val="24"/>
          <w:szCs w:val="24"/>
        </w:rPr>
        <w:t>.</w:t>
      </w:r>
      <w:r w:rsidRPr="00BE530E">
        <w:rPr>
          <w:b w:val="0"/>
          <w:sz w:val="24"/>
          <w:szCs w:val="24"/>
        </w:rPr>
        <w:t>exe</w:t>
      </w:r>
      <w:r w:rsidR="00A32FC9" w:rsidRPr="00BE530E">
        <w:rPr>
          <w:b w:val="0"/>
          <w:sz w:val="24"/>
          <w:szCs w:val="24"/>
        </w:rPr>
        <w:t>.</w:t>
      </w:r>
    </w:p>
    <w:p w14:paraId="65F01FCA" w14:textId="77777777" w:rsidR="00C8167B" w:rsidRPr="00BE530E" w:rsidRDefault="00C8167B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Configurar uma pasta no FTP com o executável dentro</w:t>
      </w:r>
      <w:r w:rsidR="008A2F26" w:rsidRPr="00BE530E">
        <w:rPr>
          <w:b w:val="0"/>
          <w:sz w:val="24"/>
          <w:szCs w:val="24"/>
        </w:rPr>
        <w:t>.</w:t>
      </w:r>
    </w:p>
    <w:p w14:paraId="4800769A" w14:textId="77777777" w:rsidR="00A32FC9" w:rsidRPr="00BE530E" w:rsidRDefault="00A32FC9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Chamar no SAT Principal o menu Apoio, </w:t>
      </w:r>
      <w:r w:rsidR="000E26DE" w:rsidRPr="00BE530E">
        <w:rPr>
          <w:b w:val="0"/>
          <w:sz w:val="24"/>
          <w:szCs w:val="24"/>
        </w:rPr>
        <w:t>verificar</w:t>
      </w:r>
      <w:r w:rsidRPr="00BE530E">
        <w:rPr>
          <w:b w:val="0"/>
          <w:sz w:val="24"/>
          <w:szCs w:val="24"/>
        </w:rPr>
        <w:t xml:space="preserve"> se há atualizações na </w:t>
      </w:r>
      <w:r w:rsidR="00C8167B" w:rsidRPr="00BE530E">
        <w:rPr>
          <w:b w:val="0"/>
          <w:sz w:val="24"/>
          <w:szCs w:val="24"/>
        </w:rPr>
        <w:t>Internet</w:t>
      </w:r>
      <w:r w:rsidRPr="00BE530E">
        <w:rPr>
          <w:b w:val="0"/>
          <w:sz w:val="24"/>
          <w:szCs w:val="24"/>
        </w:rPr>
        <w:t>.</w:t>
      </w:r>
    </w:p>
    <w:p w14:paraId="54D2D334" w14:textId="77777777" w:rsidR="0063462D" w:rsidRPr="00BE530E" w:rsidRDefault="00A32FC9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</w:t>
      </w:r>
      <w:r w:rsidRPr="00BE530E">
        <w:rPr>
          <w:b w:val="0"/>
          <w:sz w:val="24"/>
          <w:szCs w:val="24"/>
        </w:rPr>
        <w:t>:</w:t>
      </w:r>
      <w:r w:rsidR="0063462D" w:rsidRPr="00BE530E">
        <w:rPr>
          <w:b w:val="0"/>
          <w:sz w:val="24"/>
          <w:szCs w:val="24"/>
        </w:rPr>
        <w:t xml:space="preserve"> Conseguir atualizar o SATFornecedores</w:t>
      </w:r>
      <w:r w:rsidR="00A53B8C">
        <w:rPr>
          <w:b w:val="0"/>
          <w:sz w:val="24"/>
          <w:szCs w:val="24"/>
        </w:rPr>
        <w:t>.exe</w:t>
      </w:r>
      <w:r w:rsidR="0063462D" w:rsidRPr="00BE530E">
        <w:rPr>
          <w:b w:val="0"/>
          <w:sz w:val="24"/>
          <w:szCs w:val="24"/>
        </w:rPr>
        <w:t xml:space="preserve"> para a versão que está no FTP.</w:t>
      </w:r>
    </w:p>
    <w:p w14:paraId="36FD42E4" w14:textId="77777777" w:rsidR="00A32FC9" w:rsidRPr="00BE530E" w:rsidRDefault="00A32FC9" w:rsidP="00B6122F">
      <w:pPr>
        <w:pStyle w:val="CENTARI-12"/>
        <w:jc w:val="both"/>
        <w:rPr>
          <w:b w:val="0"/>
          <w:sz w:val="24"/>
          <w:szCs w:val="24"/>
        </w:rPr>
      </w:pPr>
    </w:p>
    <w:p w14:paraId="2CFBE5DE" w14:textId="77777777" w:rsidR="001631E8" w:rsidRPr="00BE530E" w:rsidRDefault="00D24681" w:rsidP="00B6122F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Abrir modulo</w:t>
      </w:r>
      <w:r w:rsidR="003B6E5E" w:rsidRPr="00BE530E">
        <w:rPr>
          <w:b w:val="0"/>
          <w:sz w:val="24"/>
          <w:szCs w:val="24"/>
        </w:rPr>
        <w:t xml:space="preserve"> </w:t>
      </w:r>
      <w:r w:rsidR="00C30E61" w:rsidRPr="00BE530E">
        <w:rPr>
          <w:b w:val="0"/>
          <w:sz w:val="24"/>
          <w:szCs w:val="24"/>
        </w:rPr>
        <w:t>SATFornecedores</w:t>
      </w:r>
      <w:r w:rsidR="001631E8" w:rsidRPr="00BE530E">
        <w:rPr>
          <w:b w:val="0"/>
          <w:sz w:val="24"/>
          <w:szCs w:val="24"/>
        </w:rPr>
        <w:t>.</w:t>
      </w:r>
      <w:r w:rsidR="009B630B" w:rsidRPr="00BE530E">
        <w:rPr>
          <w:b w:val="0"/>
          <w:sz w:val="24"/>
          <w:szCs w:val="24"/>
        </w:rPr>
        <w:t>exe</w:t>
      </w:r>
    </w:p>
    <w:p w14:paraId="56AE4299" w14:textId="77777777" w:rsidR="00C30E61" w:rsidRPr="00BE530E" w:rsidRDefault="00C30E61" w:rsidP="00B6122F">
      <w:pPr>
        <w:pStyle w:val="CENTARI-12"/>
        <w:jc w:val="both"/>
        <w:rPr>
          <w:sz w:val="24"/>
          <w:szCs w:val="24"/>
        </w:rPr>
      </w:pPr>
      <w:r w:rsidRPr="00BE530E">
        <w:rPr>
          <w:sz w:val="24"/>
          <w:szCs w:val="24"/>
        </w:rPr>
        <w:t>Modulo “</w:t>
      </w:r>
      <w:proofErr w:type="spellStart"/>
      <w:r w:rsidRPr="00BE530E">
        <w:rPr>
          <w:sz w:val="24"/>
          <w:szCs w:val="24"/>
        </w:rPr>
        <w:t>SATFornecedores</w:t>
      </w:r>
      <w:proofErr w:type="spellEnd"/>
      <w:r w:rsidRPr="00BE530E">
        <w:rPr>
          <w:sz w:val="24"/>
          <w:szCs w:val="24"/>
        </w:rPr>
        <w:t>”</w:t>
      </w:r>
      <w:r w:rsidR="00856FBC" w:rsidRPr="00BE530E">
        <w:rPr>
          <w:sz w:val="24"/>
          <w:szCs w:val="24"/>
        </w:rPr>
        <w:t>.</w:t>
      </w:r>
    </w:p>
    <w:p w14:paraId="763DD653" w14:textId="77777777" w:rsidR="00EA4969" w:rsidRPr="00BE530E" w:rsidRDefault="00C30E61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>Menu suspenso, Cadastro &gt; Fornecedores</w:t>
      </w:r>
    </w:p>
    <w:p w14:paraId="3D5419D3" w14:textId="77777777" w:rsidR="00C30E61" w:rsidRPr="00BE530E" w:rsidRDefault="00510D0B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F7A7643" wp14:editId="3817B5E4">
            <wp:extent cx="2277110" cy="3036570"/>
            <wp:effectExtent l="0" t="0" r="0" b="0"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F8E3D" w14:textId="77777777" w:rsidR="00C30E61" w:rsidRPr="00BE530E" w:rsidRDefault="00C30E61" w:rsidP="00B6122F">
      <w:pPr>
        <w:pStyle w:val="CENTARI-12"/>
        <w:jc w:val="both"/>
        <w:rPr>
          <w:b w:val="0"/>
          <w:sz w:val="24"/>
          <w:szCs w:val="24"/>
        </w:rPr>
      </w:pPr>
    </w:p>
    <w:p w14:paraId="78B0AB26" w14:textId="77777777" w:rsidR="00C30E61" w:rsidRPr="00BE530E" w:rsidRDefault="00C30E61" w:rsidP="00B6122F">
      <w:pPr>
        <w:pStyle w:val="CENTARI-12"/>
        <w:jc w:val="both"/>
        <w:rPr>
          <w:b w:val="0"/>
          <w:sz w:val="24"/>
          <w:szCs w:val="24"/>
        </w:rPr>
      </w:pPr>
    </w:p>
    <w:p w14:paraId="2CA2CDB6" w14:textId="77777777" w:rsidR="00C30E61" w:rsidRPr="00BE530E" w:rsidRDefault="00856FBC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►</w:t>
      </w:r>
      <w:r w:rsidR="00C30E61" w:rsidRPr="00BE530E">
        <w:rPr>
          <w:b w:val="0"/>
          <w:sz w:val="24"/>
          <w:szCs w:val="24"/>
        </w:rPr>
        <w:t>Botão “Fornecedores”</w:t>
      </w:r>
      <w:r w:rsidRPr="00BE530E">
        <w:rPr>
          <w:b w:val="0"/>
          <w:sz w:val="24"/>
          <w:szCs w:val="24"/>
        </w:rPr>
        <w:t>.</w:t>
      </w:r>
    </w:p>
    <w:p w14:paraId="7CBA9129" w14:textId="77777777" w:rsidR="002D4620" w:rsidRPr="00BE530E" w:rsidRDefault="00510D0B" w:rsidP="00B6122F">
      <w:pPr>
        <w:pStyle w:val="CENTARI-12"/>
        <w:ind w:left="72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0A9C599" wp14:editId="0C0E22ED">
            <wp:extent cx="1802765" cy="1371600"/>
            <wp:effectExtent l="0" t="0" r="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FCE21" w14:textId="77777777" w:rsidR="004F35AD" w:rsidRDefault="004F35AD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Abrir o modulo através de seus atalhos.</w:t>
      </w:r>
    </w:p>
    <w:p w14:paraId="227381C3" w14:textId="4EE23323" w:rsidR="003A1C52" w:rsidRDefault="0008792F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08792F">
        <w:rPr>
          <w:b w:val="0"/>
          <w:color w:val="00B050"/>
          <w:sz w:val="24"/>
          <w:szCs w:val="24"/>
        </w:rPr>
        <w:t>OK</w:t>
      </w:r>
    </w:p>
    <w:p w14:paraId="4445CB0A" w14:textId="77777777" w:rsidR="003A1C52" w:rsidRDefault="003A1C52" w:rsidP="00B6122F">
      <w:pPr>
        <w:pStyle w:val="CENTARI-12"/>
        <w:jc w:val="both"/>
        <w:rPr>
          <w:b w:val="0"/>
          <w:sz w:val="24"/>
          <w:szCs w:val="24"/>
        </w:rPr>
      </w:pPr>
    </w:p>
    <w:p w14:paraId="448B1720" w14:textId="77777777" w:rsidR="002F5332" w:rsidRDefault="002F5332" w:rsidP="00B6122F">
      <w:pPr>
        <w:pStyle w:val="CENTARI-12"/>
        <w:jc w:val="both"/>
        <w:rPr>
          <w:b w:val="0"/>
          <w:sz w:val="24"/>
          <w:szCs w:val="24"/>
        </w:rPr>
      </w:pPr>
    </w:p>
    <w:p w14:paraId="2702EDF5" w14:textId="77777777" w:rsidR="002F5332" w:rsidRDefault="002F5332" w:rsidP="00B6122F">
      <w:pPr>
        <w:pStyle w:val="CENTARI-12"/>
        <w:jc w:val="both"/>
        <w:rPr>
          <w:b w:val="0"/>
          <w:sz w:val="24"/>
          <w:szCs w:val="24"/>
        </w:rPr>
      </w:pPr>
    </w:p>
    <w:p w14:paraId="366FA6D9" w14:textId="77777777" w:rsidR="002F5332" w:rsidRDefault="002F5332" w:rsidP="00B6122F">
      <w:pPr>
        <w:pStyle w:val="CENTARI-12"/>
        <w:jc w:val="both"/>
        <w:rPr>
          <w:b w:val="0"/>
          <w:sz w:val="24"/>
          <w:szCs w:val="24"/>
        </w:rPr>
      </w:pPr>
    </w:p>
    <w:p w14:paraId="74609A50" w14:textId="77777777" w:rsidR="003A1C52" w:rsidRDefault="003A1C52" w:rsidP="00B6122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Tela Fornecedores</w:t>
      </w:r>
    </w:p>
    <w:p w14:paraId="390CD3D8" w14:textId="77777777" w:rsidR="0089245D" w:rsidRDefault="00C31160" w:rsidP="00B6122F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Dados do Fornecedor</w:t>
      </w:r>
    </w:p>
    <w:p w14:paraId="3C27C4C9" w14:textId="77777777" w:rsidR="002D4620" w:rsidRPr="00BE530E" w:rsidRDefault="00022D11" w:rsidP="00B6122F">
      <w:pPr>
        <w:pStyle w:val="CENTARI-12"/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55E9540" wp14:editId="68906B3D">
            <wp:extent cx="6115050" cy="45243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51927" w14:textId="77777777" w:rsidR="004F35AD" w:rsidRPr="00BE530E" w:rsidRDefault="004F35AD" w:rsidP="00B6122F">
      <w:pPr>
        <w:pStyle w:val="CENTARI-12"/>
        <w:jc w:val="both"/>
        <w:rPr>
          <w:sz w:val="24"/>
          <w:szCs w:val="24"/>
        </w:rPr>
      </w:pPr>
    </w:p>
    <w:p w14:paraId="2A92C79C" w14:textId="77777777" w:rsidR="004F35AD" w:rsidRPr="00BE530E" w:rsidRDefault="004F35AD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</w:p>
    <w:p w14:paraId="5C00685D" w14:textId="77777777" w:rsidR="003B6E5E" w:rsidRPr="00BE530E" w:rsidRDefault="003B6E5E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Primeiro / Anterior / Seguinte / Ultimo: </w:t>
      </w:r>
      <w:r w:rsidRPr="00BE530E">
        <w:rPr>
          <w:b w:val="0"/>
          <w:sz w:val="24"/>
          <w:szCs w:val="24"/>
        </w:rPr>
        <w:t>Percorrer os registros existentes.</w:t>
      </w:r>
    </w:p>
    <w:p w14:paraId="16B09693" w14:textId="77777777" w:rsidR="003B6E5E" w:rsidRPr="00BE530E" w:rsidRDefault="00EA4855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Salvar:</w:t>
      </w:r>
      <w:r w:rsidRPr="00BE530E">
        <w:rPr>
          <w:b w:val="0"/>
          <w:sz w:val="24"/>
          <w:szCs w:val="24"/>
        </w:rPr>
        <w:t xml:space="preserve"> Estar habilitado no modo “Editar” ou “Inserir”, salvar edição ou inserção.</w:t>
      </w:r>
    </w:p>
    <w:p w14:paraId="0F8D3044" w14:textId="77777777" w:rsidR="003B6E5E" w:rsidRPr="00BE530E" w:rsidRDefault="00EA4855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Cancelar:</w:t>
      </w:r>
      <w:r w:rsidRPr="00BE530E">
        <w:rPr>
          <w:b w:val="0"/>
          <w:sz w:val="24"/>
          <w:szCs w:val="24"/>
        </w:rPr>
        <w:t xml:space="preserve"> Estar habilitado no modo “Editar” ou “Inserir”, descartar edição ou inserção.</w:t>
      </w:r>
      <w:r>
        <w:rPr>
          <w:sz w:val="24"/>
          <w:szCs w:val="24"/>
        </w:rPr>
        <w:tab/>
      </w:r>
    </w:p>
    <w:p w14:paraId="36815049" w14:textId="77777777" w:rsidR="003B6E5E" w:rsidRPr="00BE530E" w:rsidRDefault="00C05B72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Editar: </w:t>
      </w:r>
      <w:r w:rsidRPr="00BE530E">
        <w:rPr>
          <w:b w:val="0"/>
          <w:sz w:val="24"/>
          <w:szCs w:val="24"/>
        </w:rPr>
        <w:t>Editar o registro atual.</w:t>
      </w:r>
    </w:p>
    <w:p w14:paraId="19F1C11C" w14:textId="77777777" w:rsidR="003B6E5E" w:rsidRPr="00BE530E" w:rsidRDefault="00C05B72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 xml:space="preserve">Inserir: </w:t>
      </w:r>
      <w:r w:rsidRPr="00BE530E">
        <w:rPr>
          <w:b w:val="0"/>
          <w:sz w:val="24"/>
          <w:szCs w:val="24"/>
        </w:rPr>
        <w:t>Abrir um novo Cadastro.</w:t>
      </w:r>
    </w:p>
    <w:p w14:paraId="6A8A18AD" w14:textId="77777777" w:rsidR="003B6E5E" w:rsidRPr="00BE530E" w:rsidRDefault="00D31093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Excluir:</w:t>
      </w:r>
      <w:r w:rsidRPr="00BE530E">
        <w:rPr>
          <w:b w:val="0"/>
          <w:sz w:val="24"/>
          <w:szCs w:val="24"/>
        </w:rPr>
        <w:t xml:space="preserve"> Exclui o registro atual.</w:t>
      </w:r>
    </w:p>
    <w:p w14:paraId="4EE185F4" w14:textId="77777777" w:rsidR="003B6E5E" w:rsidRPr="00BE530E" w:rsidRDefault="00D31093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Atualizar:</w:t>
      </w:r>
      <w:r w:rsidRPr="00BE530E">
        <w:rPr>
          <w:b w:val="0"/>
          <w:sz w:val="24"/>
          <w:szCs w:val="24"/>
        </w:rPr>
        <w:t xml:space="preserve"> Trazer informações adicionadas a tabela.</w:t>
      </w:r>
    </w:p>
    <w:p w14:paraId="3CDCCB11" w14:textId="77777777" w:rsidR="003B6E5E" w:rsidRPr="00BE530E" w:rsidRDefault="00D31093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Procurar:</w:t>
      </w:r>
      <w:r w:rsidRPr="00BE530E">
        <w:rPr>
          <w:b w:val="0"/>
          <w:sz w:val="24"/>
          <w:szCs w:val="24"/>
        </w:rPr>
        <w:t xml:space="preserve"> Abrir caixa para pesquisa. (Verificar pesquisa por campos).</w:t>
      </w:r>
    </w:p>
    <w:p w14:paraId="7D671474" w14:textId="77777777" w:rsidR="003B6E5E" w:rsidRPr="00BE530E" w:rsidRDefault="00B930E9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Imprimir:</w:t>
      </w:r>
      <w:r w:rsidRPr="00BE530E">
        <w:rPr>
          <w:b w:val="0"/>
          <w:sz w:val="24"/>
          <w:szCs w:val="24"/>
        </w:rPr>
        <w:t xml:space="preserve"> Imprimir registro atual.</w:t>
      </w:r>
    </w:p>
    <w:p w14:paraId="768898B4" w14:textId="77777777" w:rsidR="004F35AD" w:rsidRPr="00BE530E" w:rsidRDefault="00DF48DC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Log:</w:t>
      </w:r>
      <w:r w:rsidRPr="00BE530E">
        <w:rPr>
          <w:b w:val="0"/>
          <w:sz w:val="24"/>
          <w:szCs w:val="24"/>
        </w:rPr>
        <w:t xml:space="preserve"> Direcionar a tela de logs, para registro exibido na tela.</w:t>
      </w:r>
      <w:r w:rsidR="00FA2891">
        <w:rPr>
          <w:b w:val="0"/>
          <w:sz w:val="24"/>
          <w:szCs w:val="24"/>
        </w:rPr>
        <w:t xml:space="preserve"> </w:t>
      </w:r>
      <w:r w:rsidR="00FA2891">
        <w:rPr>
          <w:bCs/>
          <w:color w:val="FF0000"/>
          <w:sz w:val="24"/>
          <w:szCs w:val="24"/>
        </w:rPr>
        <w:t>Verificar (Editar, inserir, excluir...</w:t>
      </w:r>
    </w:p>
    <w:p w14:paraId="71572740" w14:textId="55C28FDC" w:rsidR="004F35AD" w:rsidRDefault="00E7160C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Fechar:</w:t>
      </w:r>
      <w:r w:rsidRPr="00BE530E">
        <w:rPr>
          <w:b w:val="0"/>
          <w:sz w:val="24"/>
          <w:szCs w:val="24"/>
        </w:rPr>
        <w:t xml:space="preserve"> Fechar modulo.</w:t>
      </w:r>
    </w:p>
    <w:p w14:paraId="2415CAD5" w14:textId="73131409" w:rsidR="0073408E" w:rsidRPr="00BE530E" w:rsidRDefault="0073408E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08792F">
        <w:rPr>
          <w:b w:val="0"/>
          <w:color w:val="00B050"/>
          <w:sz w:val="24"/>
          <w:szCs w:val="24"/>
        </w:rPr>
        <w:t>OK</w:t>
      </w:r>
    </w:p>
    <w:p w14:paraId="3789B7D0" w14:textId="77777777" w:rsidR="005665AB" w:rsidRDefault="005665AB" w:rsidP="00B6122F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58751D">
        <w:rPr>
          <w:color w:val="auto"/>
          <w:sz w:val="24"/>
          <w:szCs w:val="24"/>
        </w:rPr>
        <w:t>Primeiro/Anterior/Seguinte/Ultimo:</w:t>
      </w:r>
    </w:p>
    <w:p w14:paraId="395D8041" w14:textId="77777777" w:rsidR="00B24F09" w:rsidRDefault="00B24F09" w:rsidP="00B6122F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nos botões para percorrer os fornecedores já inseridos.</w:t>
      </w:r>
    </w:p>
    <w:p w14:paraId="530E0159" w14:textId="77777777" w:rsidR="005665AB" w:rsidRPr="0058751D" w:rsidRDefault="00C544AC" w:rsidP="00B6122F">
      <w:pPr>
        <w:pStyle w:val="CENTARI-12"/>
        <w:jc w:val="both"/>
        <w:rPr>
          <w:b w:val="0"/>
          <w:color w:val="auto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  <w:r w:rsidR="005665AB" w:rsidRPr="0058751D">
        <w:rPr>
          <w:b w:val="0"/>
          <w:color w:val="auto"/>
          <w:sz w:val="24"/>
          <w:szCs w:val="24"/>
        </w:rPr>
        <w:t>Através destes botões o usuário irá percorrer os registros existentes, podendo ir um a um (Anterior/Seguinte) ou direto ao último ou primeiro.</w:t>
      </w:r>
    </w:p>
    <w:p w14:paraId="5B5694F6" w14:textId="3DF48220" w:rsidR="005665AB" w:rsidRDefault="0073408E" w:rsidP="00B6122F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08792F">
        <w:rPr>
          <w:b w:val="0"/>
          <w:color w:val="00B050"/>
          <w:sz w:val="24"/>
          <w:szCs w:val="24"/>
        </w:rPr>
        <w:t>OK</w:t>
      </w:r>
    </w:p>
    <w:p w14:paraId="239D9535" w14:textId="77777777" w:rsidR="00D9328F" w:rsidRDefault="00D9328F" w:rsidP="00B6122F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Cancelar</w:t>
      </w:r>
    </w:p>
    <w:p w14:paraId="6F71E50C" w14:textId="77777777" w:rsidR="00D9328F" w:rsidRDefault="00D9328F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os dados, e queira cancelar, clique no botão “Cancelar”;</w:t>
      </w:r>
    </w:p>
    <w:p w14:paraId="7F6CF28B" w14:textId="77777777" w:rsidR="00D9328F" w:rsidRPr="0006568A" w:rsidRDefault="00D9328F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lastRenderedPageBreak/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voltar a tela, e não salvar os dados. </w:t>
      </w:r>
    </w:p>
    <w:p w14:paraId="11A1C200" w14:textId="6830CBFB" w:rsidR="00D9328F" w:rsidRPr="00BE530E" w:rsidRDefault="0073408E" w:rsidP="00B6122F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08792F">
        <w:rPr>
          <w:b w:val="0"/>
          <w:color w:val="00B050"/>
          <w:sz w:val="24"/>
          <w:szCs w:val="24"/>
        </w:rPr>
        <w:t>OK</w:t>
      </w:r>
    </w:p>
    <w:p w14:paraId="059C2516" w14:textId="77777777" w:rsidR="00A854C0" w:rsidRPr="00BE530E" w:rsidRDefault="001E0B29" w:rsidP="00B6122F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Editar</w:t>
      </w:r>
      <w:r w:rsidR="00A854C0" w:rsidRPr="00BE530E">
        <w:rPr>
          <w:b w:val="0"/>
          <w:sz w:val="24"/>
          <w:szCs w:val="24"/>
        </w:rPr>
        <w:t xml:space="preserve"> </w:t>
      </w:r>
      <w:r w:rsidR="00B32A99">
        <w:rPr>
          <w:b w:val="0"/>
          <w:sz w:val="24"/>
          <w:szCs w:val="24"/>
        </w:rPr>
        <w:tab/>
      </w:r>
      <w:r w:rsidR="00B32A99" w:rsidRPr="00B32A99">
        <w:rPr>
          <w:color w:val="FF0000"/>
          <w:sz w:val="24"/>
          <w:szCs w:val="24"/>
        </w:rPr>
        <w:t>MANUAL</w:t>
      </w:r>
    </w:p>
    <w:p w14:paraId="5247817A" w14:textId="77777777" w:rsidR="00665D55" w:rsidRPr="00DF7D70" w:rsidRDefault="00665D55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A21AC">
        <w:rPr>
          <w:b w:val="0"/>
          <w:sz w:val="24"/>
          <w:szCs w:val="24"/>
        </w:rPr>
        <w:t>“Editar”</w:t>
      </w:r>
      <w:r w:rsidR="00DF7D70">
        <w:rPr>
          <w:b w:val="0"/>
          <w:sz w:val="24"/>
          <w:szCs w:val="24"/>
        </w:rPr>
        <w:t>, e altere os dados que desejar.</w:t>
      </w:r>
    </w:p>
    <w:p w14:paraId="1C3EFFE9" w14:textId="77777777" w:rsidR="00665D55" w:rsidRDefault="00665D55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Deverá permitir editar um novo registro, alternando as abas.</w:t>
      </w:r>
    </w:p>
    <w:p w14:paraId="37EC5846" w14:textId="330E4B87" w:rsidR="00153958" w:rsidRPr="00BE530E" w:rsidRDefault="0073408E" w:rsidP="00B6122F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08792F">
        <w:rPr>
          <w:b w:val="0"/>
          <w:color w:val="00B050"/>
          <w:sz w:val="24"/>
          <w:szCs w:val="24"/>
        </w:rPr>
        <w:t>OK</w:t>
      </w:r>
    </w:p>
    <w:p w14:paraId="01034BFA" w14:textId="77777777" w:rsidR="00A854C0" w:rsidRPr="009F0EF1" w:rsidRDefault="001E0B29" w:rsidP="00B6122F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9F0EF1">
        <w:rPr>
          <w:sz w:val="24"/>
          <w:szCs w:val="24"/>
        </w:rPr>
        <w:t>Inserir</w:t>
      </w:r>
      <w:r w:rsidR="0022696F" w:rsidRPr="009F0EF1">
        <w:rPr>
          <w:sz w:val="24"/>
          <w:szCs w:val="24"/>
        </w:rPr>
        <w:t>/Salvar</w:t>
      </w:r>
    </w:p>
    <w:p w14:paraId="7686616D" w14:textId="77777777" w:rsidR="00C00C10" w:rsidRPr="009F0EF1" w:rsidRDefault="00C00C10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A21AC">
        <w:rPr>
          <w:b w:val="0"/>
          <w:sz w:val="24"/>
          <w:szCs w:val="24"/>
        </w:rPr>
        <w:t>“Inserir”</w:t>
      </w:r>
      <w:r w:rsidR="009F0EF1">
        <w:rPr>
          <w:sz w:val="24"/>
          <w:szCs w:val="24"/>
        </w:rPr>
        <w:t xml:space="preserve">, </w:t>
      </w:r>
      <w:r w:rsidR="009F0EF1">
        <w:rPr>
          <w:b w:val="0"/>
          <w:sz w:val="24"/>
          <w:szCs w:val="24"/>
        </w:rPr>
        <w:t>preencha os dados e depois clique em “Salvar”</w:t>
      </w:r>
    </w:p>
    <w:p w14:paraId="1C5487DD" w14:textId="77777777" w:rsidR="00C00C10" w:rsidRPr="00BE530E" w:rsidRDefault="00C00C10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Deverá permitir inserir um novo registro, alternando as abas e personalizando campo Código</w:t>
      </w:r>
      <w:r w:rsidR="000E1F8F">
        <w:rPr>
          <w:b w:val="0"/>
          <w:sz w:val="24"/>
          <w:szCs w:val="24"/>
        </w:rPr>
        <w:t>, e salvar os dados</w:t>
      </w:r>
      <w:r w:rsidRPr="00BE530E">
        <w:rPr>
          <w:b w:val="0"/>
          <w:sz w:val="24"/>
          <w:szCs w:val="24"/>
        </w:rPr>
        <w:t>.</w:t>
      </w:r>
    </w:p>
    <w:p w14:paraId="71ECF2A3" w14:textId="467450BC" w:rsidR="00B6453E" w:rsidRPr="00BE530E" w:rsidRDefault="0073408E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08792F">
        <w:rPr>
          <w:b w:val="0"/>
          <w:color w:val="00B050"/>
          <w:sz w:val="24"/>
          <w:szCs w:val="24"/>
        </w:rPr>
        <w:t>OK</w:t>
      </w:r>
    </w:p>
    <w:p w14:paraId="2A2550C0" w14:textId="77777777" w:rsidR="0091030E" w:rsidRPr="00BE530E" w:rsidRDefault="001E0B29" w:rsidP="00B6122F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bookmarkStart w:id="0" w:name="OLE_LINK8"/>
      <w:bookmarkStart w:id="1" w:name="OLE_LINK9"/>
      <w:bookmarkStart w:id="2" w:name="OLE_LINK10"/>
      <w:r w:rsidRPr="00BE530E">
        <w:rPr>
          <w:sz w:val="24"/>
          <w:szCs w:val="24"/>
        </w:rPr>
        <w:t>Excluir</w:t>
      </w:r>
      <w:r w:rsidR="0091030E" w:rsidRPr="00BE530E">
        <w:rPr>
          <w:b w:val="0"/>
          <w:sz w:val="24"/>
          <w:szCs w:val="24"/>
        </w:rPr>
        <w:t xml:space="preserve"> </w:t>
      </w:r>
      <w:r w:rsidR="009D2F22">
        <w:rPr>
          <w:b w:val="0"/>
          <w:sz w:val="24"/>
          <w:szCs w:val="24"/>
        </w:rPr>
        <w:tab/>
      </w:r>
      <w:r w:rsidR="009D2F22">
        <w:rPr>
          <w:color w:val="FF0000"/>
          <w:sz w:val="24"/>
          <w:szCs w:val="24"/>
        </w:rPr>
        <w:t>MANUAL</w:t>
      </w:r>
    </w:p>
    <w:p w14:paraId="7497A133" w14:textId="77777777" w:rsidR="000E68D7" w:rsidRPr="00BE530E" w:rsidRDefault="000E68D7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B77256">
        <w:rPr>
          <w:b w:val="0"/>
          <w:sz w:val="24"/>
          <w:szCs w:val="24"/>
        </w:rPr>
        <w:t>“Excluir”.</w:t>
      </w:r>
    </w:p>
    <w:p w14:paraId="78101E5B" w14:textId="77777777" w:rsidR="000E68D7" w:rsidRPr="00BE530E" w:rsidRDefault="000E68D7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Devera consultar se fornecedor está vinculado a algum produto e exibir </w:t>
      </w:r>
      <w:r w:rsidR="00576A0F">
        <w:rPr>
          <w:b w:val="0"/>
          <w:sz w:val="24"/>
          <w:szCs w:val="24"/>
        </w:rPr>
        <w:t xml:space="preserve">uma </w:t>
      </w:r>
      <w:r w:rsidRPr="00BE530E">
        <w:rPr>
          <w:b w:val="0"/>
          <w:sz w:val="24"/>
          <w:szCs w:val="24"/>
        </w:rPr>
        <w:t>mensagem caso não seja possível. Caso não haja vinculo, confirmar e excluir.</w:t>
      </w:r>
    </w:p>
    <w:p w14:paraId="1D697A94" w14:textId="774A1C34" w:rsidR="0059284A" w:rsidRDefault="0073408E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08792F">
        <w:rPr>
          <w:b w:val="0"/>
          <w:color w:val="00B050"/>
          <w:sz w:val="24"/>
          <w:szCs w:val="24"/>
        </w:rPr>
        <w:t>OK</w:t>
      </w:r>
    </w:p>
    <w:p w14:paraId="72903A6F" w14:textId="77777777" w:rsidR="00F562BF" w:rsidRPr="00F562BF" w:rsidRDefault="00F562BF" w:rsidP="00B6122F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F562BF">
        <w:rPr>
          <w:sz w:val="24"/>
          <w:szCs w:val="24"/>
        </w:rPr>
        <w:t>Atualizar</w:t>
      </w:r>
      <w:r w:rsidR="00240C7B">
        <w:rPr>
          <w:sz w:val="24"/>
          <w:szCs w:val="24"/>
        </w:rPr>
        <w:tab/>
      </w:r>
      <w:r w:rsidR="00240C7B">
        <w:rPr>
          <w:color w:val="FF0000"/>
          <w:sz w:val="24"/>
          <w:szCs w:val="24"/>
        </w:rPr>
        <w:t>MANUAL</w:t>
      </w:r>
    </w:p>
    <w:p w14:paraId="221E96C8" w14:textId="77777777" w:rsidR="00BD6AD5" w:rsidRPr="00BD6AD5" w:rsidRDefault="00BD6AD5" w:rsidP="00B6122F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Clique no botão “Atualizar”.</w:t>
      </w:r>
    </w:p>
    <w:p w14:paraId="0A8B4436" w14:textId="77777777" w:rsidR="00F562BF" w:rsidRPr="0058751D" w:rsidRDefault="00BD6AD5" w:rsidP="00B6122F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Resultado: </w:t>
      </w:r>
      <w:r w:rsidR="00F562BF"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modulo.</w:t>
      </w:r>
    </w:p>
    <w:p w14:paraId="1BC47F05" w14:textId="7128E3E9" w:rsidR="00F562BF" w:rsidRDefault="0073408E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08792F">
        <w:rPr>
          <w:b w:val="0"/>
          <w:color w:val="00B050"/>
          <w:sz w:val="24"/>
          <w:szCs w:val="24"/>
        </w:rPr>
        <w:t>OK</w:t>
      </w:r>
    </w:p>
    <w:p w14:paraId="5C49AD85" w14:textId="77777777" w:rsidR="006A37C1" w:rsidRDefault="001E0B29" w:rsidP="00B6122F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Procurar</w:t>
      </w:r>
    </w:p>
    <w:p w14:paraId="1192A4D4" w14:textId="77777777" w:rsidR="0091030E" w:rsidRPr="004244BB" w:rsidRDefault="0091030E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“Procurar”.</w:t>
      </w:r>
    </w:p>
    <w:p w14:paraId="41CA26DE" w14:textId="77777777" w:rsidR="0091030E" w:rsidRPr="00BE530E" w:rsidRDefault="0091030E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Localizar Fornecedor respeitando o campo solicitado “</w:t>
      </w:r>
      <w:r w:rsidR="000151C9" w:rsidRPr="00BE530E">
        <w:rPr>
          <w:b w:val="0"/>
          <w:sz w:val="24"/>
          <w:szCs w:val="24"/>
        </w:rPr>
        <w:t>Código</w:t>
      </w:r>
      <w:r w:rsidRPr="00BE530E">
        <w:rPr>
          <w:b w:val="0"/>
          <w:sz w:val="24"/>
          <w:szCs w:val="24"/>
        </w:rPr>
        <w:t xml:space="preserve"> </w:t>
      </w:r>
      <w:r w:rsidR="00D71552">
        <w:rPr>
          <w:b w:val="0"/>
          <w:sz w:val="24"/>
          <w:szCs w:val="24"/>
        </w:rPr>
        <w:t>/</w:t>
      </w:r>
      <w:r w:rsidRPr="00BE530E">
        <w:rPr>
          <w:b w:val="0"/>
          <w:sz w:val="24"/>
          <w:szCs w:val="24"/>
        </w:rPr>
        <w:t xml:space="preserve"> Nome Fantasia / Razão Social</w:t>
      </w:r>
      <w:r w:rsidR="00D71552">
        <w:rPr>
          <w:b w:val="0"/>
          <w:sz w:val="24"/>
          <w:szCs w:val="24"/>
        </w:rPr>
        <w:t xml:space="preserve"> </w:t>
      </w:r>
      <w:r w:rsidR="00D71552" w:rsidRPr="00BE530E">
        <w:rPr>
          <w:b w:val="0"/>
          <w:sz w:val="24"/>
          <w:szCs w:val="24"/>
        </w:rPr>
        <w:t xml:space="preserve">/ </w:t>
      </w:r>
      <w:r w:rsidR="00A749C8" w:rsidRPr="00BE530E">
        <w:rPr>
          <w:b w:val="0"/>
          <w:sz w:val="24"/>
          <w:szCs w:val="24"/>
        </w:rPr>
        <w:t>CNPJ”</w:t>
      </w:r>
      <w:r w:rsidR="005813D3" w:rsidRPr="00BE530E">
        <w:rPr>
          <w:b w:val="0"/>
          <w:sz w:val="24"/>
          <w:szCs w:val="24"/>
        </w:rPr>
        <w:t>.</w:t>
      </w:r>
    </w:p>
    <w:p w14:paraId="0341E1ED" w14:textId="48BC4693" w:rsidR="005813D3" w:rsidRPr="00BE530E" w:rsidRDefault="0073408E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08792F">
        <w:rPr>
          <w:b w:val="0"/>
          <w:color w:val="00B050"/>
          <w:sz w:val="24"/>
          <w:szCs w:val="24"/>
        </w:rPr>
        <w:t>OK</w:t>
      </w:r>
    </w:p>
    <w:p w14:paraId="1184FB52" w14:textId="77777777" w:rsidR="005813D3" w:rsidRPr="00BE530E" w:rsidRDefault="005813D3" w:rsidP="00B6122F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  <w:r w:rsidR="001E0B29" w:rsidRPr="00BE530E">
        <w:rPr>
          <w:sz w:val="24"/>
          <w:szCs w:val="24"/>
        </w:rPr>
        <w:t>Imprimir</w:t>
      </w:r>
    </w:p>
    <w:p w14:paraId="35AA3170" w14:textId="77777777" w:rsidR="005813D3" w:rsidRPr="004244BB" w:rsidRDefault="005813D3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“Imprimir”.</w:t>
      </w:r>
    </w:p>
    <w:p w14:paraId="5D376C74" w14:textId="77777777" w:rsidR="005813D3" w:rsidRPr="00BE530E" w:rsidRDefault="005813D3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Imprimir o cadastro do fornecedor exibido em tela.</w:t>
      </w:r>
    </w:p>
    <w:p w14:paraId="32488505" w14:textId="79EC42A6" w:rsidR="005813D3" w:rsidRPr="00BE530E" w:rsidRDefault="0073408E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08792F">
        <w:rPr>
          <w:b w:val="0"/>
          <w:color w:val="00B050"/>
          <w:sz w:val="24"/>
          <w:szCs w:val="24"/>
        </w:rPr>
        <w:t>OK</w:t>
      </w:r>
    </w:p>
    <w:p w14:paraId="2323D35B" w14:textId="77777777" w:rsidR="005813D3" w:rsidRPr="00BE530E" w:rsidRDefault="004D40FE" w:rsidP="00B6122F">
      <w:pPr>
        <w:pStyle w:val="CENTARI-12"/>
        <w:numPr>
          <w:ilvl w:val="0"/>
          <w:numId w:val="24"/>
        </w:numPr>
        <w:jc w:val="both"/>
        <w:rPr>
          <w:b w:val="0"/>
          <w:color w:val="auto"/>
          <w:sz w:val="24"/>
          <w:szCs w:val="24"/>
        </w:rPr>
      </w:pPr>
      <w:r w:rsidRPr="00BE530E">
        <w:rPr>
          <w:sz w:val="24"/>
          <w:szCs w:val="24"/>
        </w:rPr>
        <w:t>Log</w:t>
      </w:r>
    </w:p>
    <w:p w14:paraId="307008ED" w14:textId="77777777" w:rsidR="005813D3" w:rsidRPr="00BE530E" w:rsidRDefault="005813D3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“Log”.</w:t>
      </w:r>
    </w:p>
    <w:p w14:paraId="55132EC8" w14:textId="77777777" w:rsidR="005813D3" w:rsidRDefault="005813D3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Ab</w:t>
      </w:r>
      <w:r w:rsidR="00D859B3" w:rsidRPr="00BE530E">
        <w:rPr>
          <w:b w:val="0"/>
          <w:sz w:val="24"/>
          <w:szCs w:val="24"/>
        </w:rPr>
        <w:t xml:space="preserve">rir tela de Log de Eventos com </w:t>
      </w:r>
      <w:r w:rsidRPr="00BE530E">
        <w:rPr>
          <w:b w:val="0"/>
          <w:sz w:val="24"/>
          <w:szCs w:val="24"/>
        </w:rPr>
        <w:t>dados do fornecedor exibido em tela.</w:t>
      </w:r>
    </w:p>
    <w:p w14:paraId="5BF6A1D2" w14:textId="77C5E4EB" w:rsidR="00243E8D" w:rsidRPr="00BE530E" w:rsidRDefault="0073408E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08792F">
        <w:rPr>
          <w:b w:val="0"/>
          <w:color w:val="00B050"/>
          <w:sz w:val="24"/>
          <w:szCs w:val="24"/>
        </w:rPr>
        <w:t>OK</w:t>
      </w:r>
    </w:p>
    <w:p w14:paraId="1FAAD619" w14:textId="77777777" w:rsidR="00272176" w:rsidRDefault="00272176" w:rsidP="00B6122F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Fechar</w:t>
      </w:r>
    </w:p>
    <w:p w14:paraId="77E44AA1" w14:textId="77777777" w:rsidR="00776FC9" w:rsidRPr="004244BB" w:rsidRDefault="00776FC9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4244BB">
        <w:rPr>
          <w:b w:val="0"/>
          <w:sz w:val="24"/>
          <w:szCs w:val="24"/>
        </w:rPr>
        <w:t>“</w:t>
      </w:r>
      <w:r w:rsidR="009C3D05" w:rsidRPr="004244BB">
        <w:rPr>
          <w:b w:val="0"/>
          <w:sz w:val="24"/>
          <w:szCs w:val="24"/>
        </w:rPr>
        <w:t>Fechar</w:t>
      </w:r>
      <w:r w:rsidRPr="004244BB">
        <w:rPr>
          <w:b w:val="0"/>
          <w:sz w:val="24"/>
          <w:szCs w:val="24"/>
        </w:rPr>
        <w:t>”.</w:t>
      </w:r>
    </w:p>
    <w:p w14:paraId="0C10029F" w14:textId="77777777" w:rsidR="00776FC9" w:rsidRDefault="00776FC9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</w:t>
      </w:r>
      <w:r w:rsidR="00FC2546">
        <w:rPr>
          <w:b w:val="0"/>
          <w:sz w:val="24"/>
          <w:szCs w:val="24"/>
        </w:rPr>
        <w:t>Fechar o modulo “</w:t>
      </w:r>
      <w:r w:rsidR="006829A0">
        <w:rPr>
          <w:b w:val="0"/>
          <w:sz w:val="24"/>
          <w:szCs w:val="24"/>
        </w:rPr>
        <w:t>C</w:t>
      </w:r>
      <w:r w:rsidR="00FC2546">
        <w:rPr>
          <w:b w:val="0"/>
          <w:sz w:val="24"/>
          <w:szCs w:val="24"/>
        </w:rPr>
        <w:t>adastro de Fornecedores</w:t>
      </w:r>
      <w:r w:rsidR="006829A0">
        <w:rPr>
          <w:b w:val="0"/>
          <w:sz w:val="24"/>
          <w:szCs w:val="24"/>
        </w:rPr>
        <w:t>”.</w:t>
      </w:r>
    </w:p>
    <w:p w14:paraId="5D413240" w14:textId="77777777" w:rsidR="00071B85" w:rsidRPr="00BE530E" w:rsidRDefault="00071B85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Também pode ser utilizado a tecla ESC</w:t>
      </w:r>
    </w:p>
    <w:p w14:paraId="2931ACB3" w14:textId="7DEC0D12" w:rsidR="00776FC9" w:rsidRDefault="0073408E" w:rsidP="00B6122F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08792F">
        <w:rPr>
          <w:b w:val="0"/>
          <w:color w:val="00B050"/>
          <w:sz w:val="24"/>
          <w:szCs w:val="24"/>
        </w:rPr>
        <w:t>OK</w:t>
      </w:r>
    </w:p>
    <w:p w14:paraId="71BB14A2" w14:textId="77777777" w:rsidR="00E44B04" w:rsidRDefault="00E44B04" w:rsidP="00B6122F">
      <w:pPr>
        <w:pStyle w:val="CENTARI-12"/>
        <w:rPr>
          <w:color w:val="00B0F0"/>
          <w:sz w:val="32"/>
          <w:szCs w:val="28"/>
        </w:rPr>
      </w:pPr>
    </w:p>
    <w:p w14:paraId="3113813D" w14:textId="77777777" w:rsidR="00D90FD1" w:rsidRDefault="00D90FD1" w:rsidP="00B6122F">
      <w:pPr>
        <w:pStyle w:val="CENTARI-12"/>
        <w:rPr>
          <w:color w:val="00B0F0"/>
          <w:sz w:val="32"/>
          <w:szCs w:val="28"/>
        </w:rPr>
      </w:pPr>
    </w:p>
    <w:p w14:paraId="5451DAB3" w14:textId="77777777" w:rsidR="00E44B04" w:rsidRDefault="00E44B04" w:rsidP="00B6122F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Endereço</w:t>
      </w:r>
    </w:p>
    <w:p w14:paraId="633FE130" w14:textId="77777777" w:rsidR="00E44B04" w:rsidRPr="00BE530E" w:rsidRDefault="00E44B04" w:rsidP="00B6122F">
      <w:pPr>
        <w:pStyle w:val="CENTARI-12"/>
        <w:jc w:val="both"/>
        <w:rPr>
          <w:b w:val="0"/>
          <w:sz w:val="24"/>
          <w:szCs w:val="24"/>
        </w:rPr>
      </w:pPr>
    </w:p>
    <w:p w14:paraId="24AED850" w14:textId="77777777" w:rsidR="0091030E" w:rsidRPr="00BE530E" w:rsidRDefault="0091030E" w:rsidP="00B6122F">
      <w:pPr>
        <w:pStyle w:val="CENTARI-12"/>
        <w:numPr>
          <w:ilvl w:val="0"/>
          <w:numId w:val="24"/>
        </w:numPr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 </w:t>
      </w:r>
      <w:proofErr w:type="spellStart"/>
      <w:r w:rsidR="009A5002" w:rsidRPr="00BE530E">
        <w:rPr>
          <w:sz w:val="24"/>
          <w:szCs w:val="24"/>
        </w:rPr>
        <w:t>CheckBox</w:t>
      </w:r>
      <w:proofErr w:type="spellEnd"/>
      <w:r w:rsidR="009A5002" w:rsidRPr="00BE530E">
        <w:rPr>
          <w:sz w:val="24"/>
          <w:szCs w:val="24"/>
        </w:rPr>
        <w:t xml:space="preserve"> - Transportadoras</w:t>
      </w:r>
    </w:p>
    <w:p w14:paraId="17E5500E" w14:textId="533CDB49" w:rsidR="0073408E" w:rsidRPr="00BE530E" w:rsidRDefault="0091030E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Clique no botão </w:t>
      </w:r>
      <w:r w:rsidRPr="00AC2A15">
        <w:rPr>
          <w:b w:val="0"/>
          <w:sz w:val="24"/>
          <w:szCs w:val="24"/>
        </w:rPr>
        <w:t>“</w:t>
      </w:r>
      <w:proofErr w:type="spellStart"/>
      <w:r w:rsidRPr="00AC2A15">
        <w:rPr>
          <w:b w:val="0"/>
          <w:sz w:val="24"/>
          <w:szCs w:val="24"/>
        </w:rPr>
        <w:t>Check</w:t>
      </w:r>
      <w:proofErr w:type="spellEnd"/>
      <w:r w:rsidRPr="00AC2A15">
        <w:rPr>
          <w:b w:val="0"/>
          <w:sz w:val="24"/>
          <w:szCs w:val="24"/>
        </w:rPr>
        <w:t xml:space="preserve"> Box - Transportadoras”.</w:t>
      </w:r>
    </w:p>
    <w:p w14:paraId="2BC1BC39" w14:textId="77777777" w:rsidR="0091030E" w:rsidRDefault="0091030E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lastRenderedPageBreak/>
        <w:t>Resultado esperado:</w:t>
      </w:r>
      <w:r w:rsidRPr="00BE530E">
        <w:rPr>
          <w:b w:val="0"/>
          <w:sz w:val="24"/>
          <w:szCs w:val="24"/>
        </w:rPr>
        <w:t xml:space="preserve"> Ao seleciona-lo Fornecedor aparecerá na relação de transportadoras.</w:t>
      </w:r>
    </w:p>
    <w:p w14:paraId="425EA861" w14:textId="77777777" w:rsidR="00954C8B" w:rsidRDefault="00980D7C" w:rsidP="00B6122F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980D7C">
        <w:rPr>
          <w:sz w:val="24"/>
          <w:szCs w:val="24"/>
        </w:rPr>
        <w:t>Obs</w:t>
      </w:r>
      <w:proofErr w:type="spellEnd"/>
      <w:r w:rsidRPr="00980D7C">
        <w:rPr>
          <w:sz w:val="24"/>
          <w:szCs w:val="24"/>
        </w:rPr>
        <w:t xml:space="preserve"> </w:t>
      </w:r>
      <w:proofErr w:type="spellStart"/>
      <w:r w:rsidRPr="00980D7C">
        <w:rPr>
          <w:sz w:val="24"/>
          <w:szCs w:val="24"/>
        </w:rPr>
        <w:t>TestComplete</w:t>
      </w:r>
      <w:proofErr w:type="spellEnd"/>
      <w:r w:rsidRPr="00980D7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446E6AA1" w14:textId="77777777" w:rsidR="00980D7C" w:rsidRDefault="00980D7C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Test1 = Marcando </w:t>
      </w:r>
      <w:proofErr w:type="spellStart"/>
      <w:r>
        <w:rPr>
          <w:b w:val="0"/>
          <w:sz w:val="24"/>
          <w:szCs w:val="24"/>
        </w:rPr>
        <w:t>Checkbox</w:t>
      </w:r>
      <w:proofErr w:type="spellEnd"/>
    </w:p>
    <w:p w14:paraId="5AFD70B6" w14:textId="77777777" w:rsidR="00980D7C" w:rsidRPr="00980D7C" w:rsidRDefault="00980D7C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Test2 = Desmarcando</w:t>
      </w:r>
      <w:r w:rsidR="00196425">
        <w:rPr>
          <w:b w:val="0"/>
          <w:sz w:val="24"/>
          <w:szCs w:val="24"/>
        </w:rPr>
        <w:t xml:space="preserve">/Feche a tela de </w:t>
      </w:r>
      <w:r w:rsidR="00272178">
        <w:rPr>
          <w:b w:val="0"/>
          <w:sz w:val="24"/>
          <w:szCs w:val="24"/>
        </w:rPr>
        <w:t>Relatório</w:t>
      </w:r>
    </w:p>
    <w:p w14:paraId="47D9E83C" w14:textId="3BC79DAB" w:rsidR="002A0D3A" w:rsidRPr="00BE530E" w:rsidRDefault="00882A5F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08792F">
        <w:rPr>
          <w:b w:val="0"/>
          <w:color w:val="00B050"/>
          <w:sz w:val="24"/>
          <w:szCs w:val="24"/>
        </w:rPr>
        <w:t>OK</w:t>
      </w:r>
    </w:p>
    <w:p w14:paraId="0DAF11C7" w14:textId="77777777" w:rsidR="0063462D" w:rsidRPr="00BE530E" w:rsidRDefault="0063462D" w:rsidP="00B6122F">
      <w:pPr>
        <w:pStyle w:val="CENTARI-12"/>
        <w:numPr>
          <w:ilvl w:val="0"/>
          <w:numId w:val="24"/>
        </w:numPr>
        <w:jc w:val="both"/>
        <w:rPr>
          <w:b w:val="0"/>
          <w:color w:val="auto"/>
          <w:sz w:val="24"/>
          <w:szCs w:val="24"/>
        </w:rPr>
      </w:pPr>
    </w:p>
    <w:p w14:paraId="1049B9D1" w14:textId="77777777" w:rsidR="0063462D" w:rsidRPr="00BE530E" w:rsidRDefault="0063462D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b w:val="0"/>
          <w:sz w:val="24"/>
          <w:szCs w:val="24"/>
        </w:rPr>
        <w:t xml:space="preserve">Cadastro &gt; Parâmetros </w:t>
      </w:r>
      <w:r w:rsidR="00D859B3" w:rsidRPr="00BE530E">
        <w:rPr>
          <w:b w:val="0"/>
          <w:sz w:val="24"/>
          <w:szCs w:val="24"/>
        </w:rPr>
        <w:t xml:space="preserve">do </w:t>
      </w:r>
      <w:r w:rsidR="00615E17" w:rsidRPr="00BE530E">
        <w:rPr>
          <w:b w:val="0"/>
          <w:sz w:val="24"/>
          <w:szCs w:val="24"/>
        </w:rPr>
        <w:t xml:space="preserve">Sistema </w:t>
      </w:r>
      <w:r w:rsidR="008A10B6">
        <w:rPr>
          <w:b w:val="0"/>
          <w:sz w:val="24"/>
          <w:szCs w:val="24"/>
        </w:rPr>
        <w:t>&gt;</w:t>
      </w:r>
      <w:r w:rsidR="00856FBC" w:rsidRPr="00BE530E">
        <w:rPr>
          <w:b w:val="0"/>
          <w:sz w:val="24"/>
          <w:szCs w:val="24"/>
        </w:rPr>
        <w:t xml:space="preserve"> Cadastro </w:t>
      </w:r>
      <w:r w:rsidR="008A10B6">
        <w:rPr>
          <w:color w:val="auto"/>
          <w:sz w:val="24"/>
          <w:szCs w:val="24"/>
        </w:rPr>
        <w:t>&gt;</w:t>
      </w:r>
      <w:r w:rsidRPr="00BE530E">
        <w:rPr>
          <w:b w:val="0"/>
          <w:sz w:val="24"/>
          <w:szCs w:val="24"/>
        </w:rPr>
        <w:t xml:space="preserve"> Fornecedores</w:t>
      </w:r>
    </w:p>
    <w:p w14:paraId="776A3514" w14:textId="77777777" w:rsidR="0063462D" w:rsidRPr="0001584E" w:rsidRDefault="00856FBC" w:rsidP="00B6122F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1584E">
        <w:rPr>
          <w:b w:val="0"/>
          <w:sz w:val="24"/>
          <w:szCs w:val="24"/>
        </w:rPr>
        <w:t>Check</w:t>
      </w:r>
      <w:proofErr w:type="spellEnd"/>
      <w:r w:rsidRPr="0001584E">
        <w:rPr>
          <w:b w:val="0"/>
          <w:sz w:val="24"/>
          <w:szCs w:val="24"/>
        </w:rPr>
        <w:t xml:space="preserve"> Box </w:t>
      </w:r>
      <w:r w:rsidR="0001584E">
        <w:rPr>
          <w:b w:val="0"/>
          <w:sz w:val="24"/>
          <w:szCs w:val="24"/>
        </w:rPr>
        <w:t>“</w:t>
      </w:r>
      <w:r w:rsidRPr="0001584E">
        <w:rPr>
          <w:b w:val="0"/>
          <w:sz w:val="24"/>
          <w:szCs w:val="24"/>
        </w:rPr>
        <w:t>Exibir as colunas “CNPJ” e “Razão Social” na grade de tela “Lista Fornecedor</w:t>
      </w:r>
      <w:r w:rsidR="00EB6405" w:rsidRPr="0001584E">
        <w:rPr>
          <w:b w:val="0"/>
          <w:sz w:val="24"/>
          <w:szCs w:val="24"/>
        </w:rPr>
        <w:t>es</w:t>
      </w:r>
      <w:r w:rsidRPr="0001584E">
        <w:rPr>
          <w:b w:val="0"/>
          <w:sz w:val="24"/>
          <w:szCs w:val="24"/>
        </w:rPr>
        <w:t>”</w:t>
      </w:r>
      <w:r w:rsidR="00EB6405" w:rsidRPr="0001584E">
        <w:rPr>
          <w:b w:val="0"/>
          <w:sz w:val="24"/>
          <w:szCs w:val="24"/>
        </w:rPr>
        <w:t>”</w:t>
      </w:r>
      <w:r w:rsidRPr="0001584E">
        <w:rPr>
          <w:b w:val="0"/>
          <w:sz w:val="24"/>
          <w:szCs w:val="24"/>
        </w:rPr>
        <w:t>.</w:t>
      </w:r>
    </w:p>
    <w:p w14:paraId="40833C46" w14:textId="77777777" w:rsidR="0063462D" w:rsidRDefault="0063462D" w:rsidP="00B6122F">
      <w:pPr>
        <w:pStyle w:val="CENTARI-12"/>
        <w:jc w:val="both"/>
        <w:rPr>
          <w:b w:val="0"/>
          <w:sz w:val="24"/>
          <w:szCs w:val="24"/>
        </w:rPr>
      </w:pPr>
      <w:r w:rsidRPr="00BE530E">
        <w:rPr>
          <w:sz w:val="24"/>
          <w:szCs w:val="24"/>
        </w:rPr>
        <w:t>Resultado esperado:</w:t>
      </w:r>
      <w:r w:rsidRPr="00BE530E">
        <w:rPr>
          <w:b w:val="0"/>
          <w:sz w:val="24"/>
          <w:szCs w:val="24"/>
        </w:rPr>
        <w:t xml:space="preserve"> Se ativo exibir CNPJ / Razão </w:t>
      </w:r>
      <w:r w:rsidR="00D859B3" w:rsidRPr="00BE530E">
        <w:rPr>
          <w:b w:val="0"/>
          <w:sz w:val="24"/>
          <w:szCs w:val="24"/>
        </w:rPr>
        <w:t>Social na tela Lista Fornecedor</w:t>
      </w:r>
      <w:r w:rsidRPr="00BE530E">
        <w:rPr>
          <w:b w:val="0"/>
          <w:sz w:val="24"/>
          <w:szCs w:val="24"/>
        </w:rPr>
        <w:t>. Se desativado não exibir.</w:t>
      </w:r>
    </w:p>
    <w:p w14:paraId="05AC1496" w14:textId="77777777" w:rsidR="00B9674B" w:rsidRPr="00B9674B" w:rsidRDefault="00B9674B" w:rsidP="00B9674B">
      <w:pPr>
        <w:pStyle w:val="CENTARI-12"/>
        <w:jc w:val="both"/>
        <w:rPr>
          <w:b w:val="0"/>
          <w:bCs/>
          <w:sz w:val="24"/>
          <w:szCs w:val="24"/>
        </w:rPr>
      </w:pPr>
      <w:proofErr w:type="spellStart"/>
      <w:r w:rsidRPr="00980D7C">
        <w:rPr>
          <w:sz w:val="24"/>
          <w:szCs w:val="24"/>
        </w:rPr>
        <w:t>Obs</w:t>
      </w:r>
      <w:proofErr w:type="spellEnd"/>
      <w:r w:rsidRPr="00980D7C">
        <w:rPr>
          <w:sz w:val="24"/>
          <w:szCs w:val="24"/>
        </w:rPr>
        <w:t xml:space="preserve"> </w:t>
      </w:r>
      <w:proofErr w:type="spellStart"/>
      <w:r w:rsidRPr="00980D7C">
        <w:rPr>
          <w:sz w:val="24"/>
          <w:szCs w:val="24"/>
        </w:rPr>
        <w:t>TestComplete</w:t>
      </w:r>
      <w:proofErr w:type="spellEnd"/>
      <w:r w:rsidRPr="00980D7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Fechar modulo Fornecedores</w:t>
      </w:r>
    </w:p>
    <w:p w14:paraId="359E7916" w14:textId="77777777" w:rsidR="00E85493" w:rsidRDefault="00E85493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Test1 = Marcando </w:t>
      </w:r>
      <w:proofErr w:type="spellStart"/>
      <w:r>
        <w:rPr>
          <w:b w:val="0"/>
          <w:sz w:val="24"/>
          <w:szCs w:val="24"/>
        </w:rPr>
        <w:t>Checkbox</w:t>
      </w:r>
      <w:proofErr w:type="spellEnd"/>
    </w:p>
    <w:p w14:paraId="1B981C7B" w14:textId="77777777" w:rsidR="00276F24" w:rsidRDefault="00E85493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Test2 = Desmarcando/</w:t>
      </w:r>
      <w:r w:rsidR="00272178">
        <w:rPr>
          <w:b w:val="0"/>
          <w:sz w:val="24"/>
          <w:szCs w:val="24"/>
        </w:rPr>
        <w:t xml:space="preserve"> Feche a tela de Fornecedores</w:t>
      </w:r>
    </w:p>
    <w:p w14:paraId="35896C35" w14:textId="73F88E92" w:rsidR="00276F24" w:rsidRDefault="00882A5F" w:rsidP="00B6122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08792F">
        <w:rPr>
          <w:b w:val="0"/>
          <w:color w:val="00B050"/>
          <w:sz w:val="24"/>
          <w:szCs w:val="24"/>
        </w:rPr>
        <w:t>OK</w:t>
      </w:r>
    </w:p>
    <w:p w14:paraId="7408F8B4" w14:textId="40D2DB7A" w:rsidR="00276F24" w:rsidRPr="00BE530E" w:rsidRDefault="00882A5F" w:rsidP="00882A5F">
      <w:pPr>
        <w:pStyle w:val="CENTARI-12"/>
        <w:ind w:left="2160" w:firstLine="720"/>
        <w:jc w:val="left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 xml:space="preserve">         </w:t>
      </w:r>
      <w:r w:rsidR="00276F24">
        <w:rPr>
          <w:color w:val="00B0F0"/>
          <w:sz w:val="32"/>
          <w:szCs w:val="28"/>
        </w:rPr>
        <w:t xml:space="preserve">Aba – </w:t>
      </w:r>
      <w:r w:rsidR="00A3272B">
        <w:rPr>
          <w:color w:val="00B0F0"/>
          <w:sz w:val="32"/>
          <w:szCs w:val="28"/>
        </w:rPr>
        <w:t>Observações</w:t>
      </w:r>
    </w:p>
    <w:p w14:paraId="173A0E39" w14:textId="77777777" w:rsidR="0063462D" w:rsidRPr="00276F24" w:rsidRDefault="0063462D" w:rsidP="00B6122F">
      <w:pPr>
        <w:pStyle w:val="CENTARI-12"/>
        <w:jc w:val="both"/>
        <w:rPr>
          <w:b w:val="0"/>
          <w:sz w:val="24"/>
          <w:szCs w:val="24"/>
        </w:rPr>
      </w:pPr>
    </w:p>
    <w:p w14:paraId="29406BDD" w14:textId="77777777" w:rsidR="00856FBC" w:rsidRPr="00E157B7" w:rsidRDefault="00E157B7" w:rsidP="00D37E9A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 w:rsidRPr="00E157B7">
        <w:rPr>
          <w:sz w:val="24"/>
          <w:szCs w:val="24"/>
        </w:rPr>
        <w:t>Observações</w:t>
      </w:r>
    </w:p>
    <w:bookmarkEnd w:id="0"/>
    <w:bookmarkEnd w:id="1"/>
    <w:bookmarkEnd w:id="2"/>
    <w:p w14:paraId="2776B7E2" w14:textId="77777777" w:rsidR="00D859B3" w:rsidRDefault="00490706" w:rsidP="00B6122F">
      <w:pPr>
        <w:pStyle w:val="0-0TNR-1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Inse</w:t>
      </w:r>
      <w:r w:rsidR="0023027D">
        <w:rPr>
          <w:rFonts w:ascii="Times New Roman" w:hAnsi="Times New Roman"/>
          <w:color w:val="000000"/>
          <w:szCs w:val="24"/>
        </w:rPr>
        <w:t>ri</w:t>
      </w:r>
      <w:r w:rsidR="00B40EF9">
        <w:rPr>
          <w:rFonts w:ascii="Times New Roman" w:hAnsi="Times New Roman"/>
          <w:color w:val="000000"/>
          <w:szCs w:val="24"/>
        </w:rPr>
        <w:t>r</w:t>
      </w:r>
      <w:r>
        <w:rPr>
          <w:rFonts w:ascii="Times New Roman" w:hAnsi="Times New Roman"/>
          <w:color w:val="000000"/>
          <w:szCs w:val="24"/>
        </w:rPr>
        <w:t xml:space="preserve"> informações referentes aos fornecedores</w:t>
      </w:r>
      <w:r w:rsidR="00064CE4">
        <w:rPr>
          <w:rFonts w:ascii="Times New Roman" w:hAnsi="Times New Roman"/>
          <w:color w:val="000000"/>
          <w:szCs w:val="24"/>
        </w:rPr>
        <w:t>, no campo abaixo</w:t>
      </w:r>
      <w:r>
        <w:rPr>
          <w:rFonts w:ascii="Times New Roman" w:hAnsi="Times New Roman"/>
          <w:color w:val="000000"/>
          <w:szCs w:val="24"/>
        </w:rPr>
        <w:t>.</w:t>
      </w:r>
    </w:p>
    <w:p w14:paraId="10790E3B" w14:textId="77777777" w:rsidR="00677ABD" w:rsidRPr="00677ABD" w:rsidRDefault="00677ABD" w:rsidP="00B6122F">
      <w:pPr>
        <w:pStyle w:val="0-0TNR-12"/>
        <w:rPr>
          <w:rFonts w:ascii="Times New Roman" w:hAnsi="Times New Roman"/>
          <w:b/>
          <w:color w:val="000000"/>
          <w:szCs w:val="24"/>
        </w:rPr>
      </w:pPr>
      <w:r w:rsidRPr="00677ABD">
        <w:rPr>
          <w:rFonts w:ascii="Times New Roman" w:hAnsi="Times New Roman"/>
          <w:b/>
          <w:szCs w:val="24"/>
        </w:rPr>
        <w:t>Resultado esperado:</w:t>
      </w:r>
      <w:r w:rsidR="00880620">
        <w:rPr>
          <w:rFonts w:ascii="Times New Roman" w:hAnsi="Times New Roman"/>
          <w:b/>
          <w:szCs w:val="24"/>
        </w:rPr>
        <w:t xml:space="preserve"> </w:t>
      </w:r>
      <w:r w:rsidR="000A0B76">
        <w:rPr>
          <w:rFonts w:ascii="Times New Roman" w:hAnsi="Times New Roman"/>
          <w:szCs w:val="24"/>
        </w:rPr>
        <w:t>Inserir observações.</w:t>
      </w:r>
      <w:r w:rsidR="0023027D">
        <w:rPr>
          <w:rFonts w:ascii="Times New Roman" w:hAnsi="Times New Roman"/>
          <w:b/>
          <w:szCs w:val="24"/>
        </w:rPr>
        <w:t xml:space="preserve"> </w:t>
      </w:r>
    </w:p>
    <w:p w14:paraId="0F239898" w14:textId="743AB02F" w:rsidR="00677ABD" w:rsidRDefault="00882A5F" w:rsidP="00B6122F">
      <w:pPr>
        <w:pStyle w:val="0-0TNR-12"/>
        <w:rPr>
          <w:rFonts w:ascii="Times New Roman" w:hAnsi="Times New Roman"/>
          <w:color w:val="000000"/>
          <w:szCs w:val="24"/>
        </w:rPr>
      </w:pPr>
      <w:r>
        <w:rPr>
          <w:b/>
          <w:szCs w:val="24"/>
        </w:rPr>
        <w:t>WEB:</w:t>
      </w:r>
      <w:r w:rsidRPr="0008792F">
        <w:rPr>
          <w:b/>
          <w:color w:val="00B050"/>
          <w:szCs w:val="24"/>
        </w:rPr>
        <w:t>OK</w:t>
      </w:r>
    </w:p>
    <w:p w14:paraId="63A1CAAB" w14:textId="3C221BFB" w:rsidR="009C30BC" w:rsidRDefault="00882A5F" w:rsidP="00882A5F">
      <w:pPr>
        <w:pStyle w:val="CENTARI-12"/>
        <w:ind w:firstLine="360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                                       </w:t>
      </w:r>
      <w:r w:rsidR="009C30BC">
        <w:rPr>
          <w:color w:val="00B0F0"/>
          <w:sz w:val="32"/>
          <w:szCs w:val="28"/>
        </w:rPr>
        <w:t>Aba – Contábil</w:t>
      </w:r>
    </w:p>
    <w:p w14:paraId="50E8FEF3" w14:textId="77777777" w:rsidR="009C30BC" w:rsidRPr="00BE530E" w:rsidRDefault="009C30BC" w:rsidP="009C30BC">
      <w:pPr>
        <w:pStyle w:val="CENTARI-12"/>
        <w:rPr>
          <w:b w:val="0"/>
          <w:sz w:val="24"/>
          <w:szCs w:val="24"/>
        </w:rPr>
      </w:pPr>
    </w:p>
    <w:p w14:paraId="1589A1A6" w14:textId="77777777" w:rsidR="009C30BC" w:rsidRPr="00677ABD" w:rsidRDefault="009C30BC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5C0B09F6" w14:textId="77777777" w:rsidR="009C30BC" w:rsidRPr="00E157B7" w:rsidRDefault="009C30BC" w:rsidP="009C30BC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Contábil</w:t>
      </w:r>
    </w:p>
    <w:p w14:paraId="2E8A0619" w14:textId="77777777" w:rsidR="009C30BC" w:rsidRDefault="009C30BC" w:rsidP="009C30BC">
      <w:pPr>
        <w:pStyle w:val="0-0TNR-1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Inserir informações referentes a Integração Contábil – Domínio, podendo inserir lançamentos de crédito e débito ou inserir lançamento de débito, além do Código Contábil.</w:t>
      </w:r>
    </w:p>
    <w:p w14:paraId="0018BDDC" w14:textId="77777777" w:rsidR="009C30BC" w:rsidRPr="00677ABD" w:rsidRDefault="009C30BC" w:rsidP="009C30BC">
      <w:pPr>
        <w:pStyle w:val="0-0TNR-12"/>
        <w:rPr>
          <w:rFonts w:ascii="Times New Roman" w:hAnsi="Times New Roman"/>
          <w:b/>
          <w:color w:val="000000"/>
          <w:szCs w:val="24"/>
        </w:rPr>
      </w:pPr>
      <w:r w:rsidRPr="00677ABD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Inserir lançamento de crédito e débito</w:t>
      </w:r>
      <w:r w:rsidR="00405665">
        <w:rPr>
          <w:rFonts w:ascii="Times New Roman" w:hAnsi="Times New Roman"/>
          <w:b/>
          <w:szCs w:val="24"/>
        </w:rPr>
        <w:t>.</w:t>
      </w:r>
    </w:p>
    <w:p w14:paraId="50384D0E" w14:textId="4F431494" w:rsidR="00677ABD" w:rsidRDefault="00882A5F" w:rsidP="00B6122F">
      <w:pPr>
        <w:pStyle w:val="0-0TNR-12"/>
        <w:rPr>
          <w:rFonts w:ascii="Times New Roman" w:hAnsi="Times New Roman"/>
          <w:color w:val="000000"/>
          <w:szCs w:val="24"/>
        </w:rPr>
      </w:pPr>
      <w:r>
        <w:rPr>
          <w:b/>
          <w:szCs w:val="24"/>
        </w:rPr>
        <w:t>WEB:</w:t>
      </w:r>
      <w:r w:rsidRPr="0008792F">
        <w:rPr>
          <w:b/>
          <w:color w:val="00B050"/>
          <w:szCs w:val="24"/>
        </w:rPr>
        <w:t>OK</w:t>
      </w:r>
    </w:p>
    <w:p w14:paraId="1AF0EB68" w14:textId="77777777" w:rsidR="00D37E9A" w:rsidRPr="00677ABD" w:rsidRDefault="00D37E9A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2783A350" w14:textId="77777777" w:rsidR="00D37E9A" w:rsidRPr="00BE530E" w:rsidRDefault="00D37E9A" w:rsidP="00D37E9A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Aba – Banco de Dados</w:t>
      </w:r>
    </w:p>
    <w:p w14:paraId="001D0630" w14:textId="77777777" w:rsidR="00D37E9A" w:rsidRDefault="00D37E9A" w:rsidP="00D37E9A">
      <w:pPr>
        <w:pStyle w:val="CENTARI-12"/>
        <w:jc w:val="both"/>
        <w:rPr>
          <w:b w:val="0"/>
          <w:sz w:val="24"/>
          <w:szCs w:val="24"/>
        </w:rPr>
      </w:pPr>
    </w:p>
    <w:p w14:paraId="748315E8" w14:textId="77777777" w:rsidR="00D37E9A" w:rsidRPr="00276F24" w:rsidRDefault="00D37E9A" w:rsidP="00D37E9A">
      <w:pPr>
        <w:pStyle w:val="CENTARI-12"/>
        <w:jc w:val="both"/>
        <w:rPr>
          <w:b w:val="0"/>
          <w:sz w:val="24"/>
          <w:szCs w:val="24"/>
        </w:rPr>
      </w:pPr>
    </w:p>
    <w:p w14:paraId="63EC6782" w14:textId="77777777" w:rsidR="00D37E9A" w:rsidRPr="00E157B7" w:rsidRDefault="00D37E9A" w:rsidP="009C30BC">
      <w:pPr>
        <w:pStyle w:val="CENTARI-12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Criar os Campos no Banco de Dados</w:t>
      </w:r>
    </w:p>
    <w:p w14:paraId="7F4BC29C" w14:textId="77777777" w:rsidR="00D37E9A" w:rsidRDefault="00D37E9A" w:rsidP="00D37E9A">
      <w:pPr>
        <w:pStyle w:val="0-0TNR-12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Clicar no botão “</w:t>
      </w:r>
      <w:r w:rsidRPr="00D37E9A">
        <w:rPr>
          <w:rFonts w:ascii="Times New Roman" w:hAnsi="Times New Roman"/>
          <w:color w:val="000000"/>
          <w:szCs w:val="24"/>
        </w:rPr>
        <w:t>Criar os Campos no Banco de Dados</w:t>
      </w:r>
      <w:r>
        <w:rPr>
          <w:rFonts w:ascii="Times New Roman" w:hAnsi="Times New Roman"/>
          <w:color w:val="000000"/>
          <w:szCs w:val="24"/>
        </w:rPr>
        <w:t xml:space="preserve">” </w:t>
      </w:r>
    </w:p>
    <w:p w14:paraId="1875D974" w14:textId="77777777" w:rsidR="00D37E9A" w:rsidRPr="00677ABD" w:rsidRDefault="00D37E9A" w:rsidP="00D37E9A">
      <w:pPr>
        <w:pStyle w:val="0-0TNR-12"/>
        <w:rPr>
          <w:rFonts w:ascii="Times New Roman" w:hAnsi="Times New Roman"/>
          <w:b/>
          <w:color w:val="000000"/>
          <w:szCs w:val="24"/>
        </w:rPr>
      </w:pPr>
      <w:r w:rsidRPr="00677ABD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Criar os campos.</w:t>
      </w:r>
      <w:r>
        <w:rPr>
          <w:rFonts w:ascii="Times New Roman" w:hAnsi="Times New Roman"/>
          <w:b/>
          <w:szCs w:val="24"/>
        </w:rPr>
        <w:t xml:space="preserve"> </w:t>
      </w:r>
    </w:p>
    <w:p w14:paraId="7C23F780" w14:textId="0ADB6195" w:rsidR="00D37E9A" w:rsidRPr="00677ABD" w:rsidRDefault="00261B11" w:rsidP="00D37E9A">
      <w:pPr>
        <w:pStyle w:val="0-0TNR-12"/>
        <w:rPr>
          <w:rFonts w:ascii="Times New Roman" w:hAnsi="Times New Roman"/>
          <w:color w:val="000000"/>
          <w:szCs w:val="24"/>
        </w:rPr>
      </w:pPr>
      <w:r>
        <w:rPr>
          <w:b/>
          <w:szCs w:val="24"/>
        </w:rPr>
        <w:t>WEB:</w:t>
      </w:r>
      <w:r w:rsidRPr="0008792F">
        <w:rPr>
          <w:b/>
          <w:color w:val="00B050"/>
          <w:szCs w:val="24"/>
        </w:rPr>
        <w:t>OK</w:t>
      </w:r>
    </w:p>
    <w:p w14:paraId="0ADAEAD4" w14:textId="77777777" w:rsidR="007550F6" w:rsidRPr="00677ABD" w:rsidRDefault="007550F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0B6F8E47" w14:textId="77777777" w:rsidR="007550F6" w:rsidRPr="00677ABD" w:rsidRDefault="007550F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51B1E34D" w14:textId="77777777" w:rsidR="007550F6" w:rsidRPr="00677ABD" w:rsidRDefault="007550F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3069F2F1" w14:textId="77777777" w:rsidR="007550F6" w:rsidRPr="00677ABD" w:rsidRDefault="007550F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6B99C597" w14:textId="77777777" w:rsidR="007550F6" w:rsidRPr="00BE530E" w:rsidRDefault="007550F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053E1AFC" w14:textId="77777777" w:rsidR="007550F6" w:rsidRPr="00BE530E" w:rsidRDefault="007550F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3A9DE307" w14:textId="77777777" w:rsidR="007550F6" w:rsidRPr="00BE530E" w:rsidRDefault="007550F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561B6732" w14:textId="77777777" w:rsidR="007550F6" w:rsidRPr="00BE530E" w:rsidRDefault="007550F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7452D954" w14:textId="77777777" w:rsidR="007550F6" w:rsidRPr="00BE530E" w:rsidRDefault="007550F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2968687F" w14:textId="77777777" w:rsidR="007550F6" w:rsidRPr="00BE530E" w:rsidRDefault="007550F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257DA914" w14:textId="77777777" w:rsidR="007550F6" w:rsidRPr="00BE530E" w:rsidRDefault="007550F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60CC2F0B" w14:textId="77777777" w:rsidR="007550F6" w:rsidRPr="00BE530E" w:rsidRDefault="007550F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14359D7A" w14:textId="77777777" w:rsidR="007550F6" w:rsidRPr="00BE530E" w:rsidRDefault="007550F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67E71B0C" w14:textId="77777777" w:rsidR="007550F6" w:rsidRPr="00BE530E" w:rsidRDefault="007550F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28059160" w14:textId="77777777" w:rsidR="007550F6" w:rsidRPr="00BE530E" w:rsidRDefault="007550F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78A6C692" w14:textId="77777777" w:rsidR="007550F6" w:rsidRDefault="007550F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311CBFCF" w14:textId="77777777" w:rsidR="005D5ED8" w:rsidRDefault="005D5ED8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36F729EA" w14:textId="77777777" w:rsidR="005D5ED8" w:rsidRDefault="005D5ED8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430FB4F3" w14:textId="77777777" w:rsidR="005D5ED8" w:rsidRDefault="005D5ED8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4C9D97EE" w14:textId="77777777" w:rsidR="005D5ED8" w:rsidRDefault="005D5ED8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54DA7481" w14:textId="77777777" w:rsidR="005D5ED8" w:rsidRDefault="005D5ED8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5BB45A0B" w14:textId="77777777" w:rsidR="005D5ED8" w:rsidRDefault="005D5ED8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30EF4864" w14:textId="77777777" w:rsidR="005D5ED8" w:rsidRDefault="005D5ED8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66B8E97C" w14:textId="77777777" w:rsidR="005D5ED8" w:rsidRDefault="005D5ED8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5EE22CFC" w14:textId="77777777" w:rsidR="005D5ED8" w:rsidRDefault="005D5ED8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25E4B1D0" w14:textId="77777777" w:rsidR="005D5ED8" w:rsidRDefault="005D5ED8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5186527A" w14:textId="77777777" w:rsidR="00B96096" w:rsidRDefault="00B9609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2916EAF6" w14:textId="77777777" w:rsidR="00B96096" w:rsidRDefault="00B9609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6F40B4A2" w14:textId="77777777" w:rsidR="00B96096" w:rsidRDefault="00B9609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205E9FD1" w14:textId="77777777" w:rsidR="00B96096" w:rsidRDefault="00B9609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6925DD3B" w14:textId="77777777" w:rsidR="00B96096" w:rsidRDefault="00B9609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6CA50523" w14:textId="77777777" w:rsidR="00B96096" w:rsidRDefault="00B96096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11C2EE5A" w14:textId="77777777" w:rsidR="005D5ED8" w:rsidRPr="00BE530E" w:rsidRDefault="005D5ED8" w:rsidP="00B6122F">
      <w:pPr>
        <w:pStyle w:val="0-0TNR-12"/>
        <w:rPr>
          <w:rFonts w:ascii="Times New Roman" w:hAnsi="Times New Roman"/>
          <w:color w:val="000000"/>
          <w:szCs w:val="24"/>
        </w:rPr>
      </w:pPr>
    </w:p>
    <w:p w14:paraId="7E3EB60D" w14:textId="77777777" w:rsidR="003308FC" w:rsidRPr="00BE530E" w:rsidRDefault="00D859B3" w:rsidP="00B6122F">
      <w:pPr>
        <w:pStyle w:val="0-0TNR-12"/>
        <w:rPr>
          <w:rFonts w:ascii="Times New Roman" w:hAnsi="Times New Roman"/>
          <w:noProof/>
          <w:color w:val="000000"/>
          <w:szCs w:val="24"/>
        </w:rPr>
      </w:pPr>
      <w:r w:rsidRPr="00BE530E">
        <w:rPr>
          <w:rFonts w:ascii="Times New Roman" w:hAnsi="Times New Roman"/>
          <w:color w:val="000000"/>
          <w:szCs w:val="24"/>
        </w:rPr>
        <w:t xml:space="preserve">                                           </w:t>
      </w:r>
      <w:r w:rsidR="003308FC" w:rsidRPr="00BE530E">
        <w:rPr>
          <w:rFonts w:ascii="Times New Roman" w:hAnsi="Times New Roman"/>
          <w:szCs w:val="24"/>
        </w:rPr>
        <w:t>_______________________________</w:t>
      </w:r>
    </w:p>
    <w:p w14:paraId="46DB1C3D" w14:textId="77777777" w:rsidR="003308FC" w:rsidRPr="00BE530E" w:rsidRDefault="000151C9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>Gerente de Projetos</w:t>
      </w:r>
    </w:p>
    <w:p w14:paraId="5ED73264" w14:textId="77777777" w:rsidR="003308FC" w:rsidRPr="00BE530E" w:rsidRDefault="000151C9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BE530E">
        <w:rPr>
          <w:rFonts w:ascii="Times New Roman" w:hAnsi="Times New Roman"/>
          <w:b/>
          <w:szCs w:val="24"/>
        </w:rPr>
        <w:t>Amauri Otto</w:t>
      </w:r>
    </w:p>
    <w:p w14:paraId="00B50531" w14:textId="77777777" w:rsidR="003308FC" w:rsidRPr="00BE530E" w:rsidRDefault="003308FC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B94DAA1" w14:textId="77777777" w:rsidR="00C50289" w:rsidRPr="00BE530E" w:rsidRDefault="00C50289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894244F" w14:textId="77777777" w:rsidR="00C50289" w:rsidRPr="00BE530E" w:rsidRDefault="00C50289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641DD7D" w14:textId="77777777" w:rsidR="00C50289" w:rsidRPr="00BE530E" w:rsidRDefault="00C50289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7DAE8BD" w14:textId="77777777" w:rsidR="003308FC" w:rsidRPr="00BE530E" w:rsidRDefault="003308FC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41F7CD1" w14:textId="77777777" w:rsidR="00C50289" w:rsidRPr="00BE530E" w:rsidRDefault="00C50289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70435D1" w14:textId="77777777" w:rsidR="00C50289" w:rsidRPr="00BE530E" w:rsidRDefault="00C50289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7916F3C" w14:textId="77777777" w:rsidR="003308FC" w:rsidRPr="00BE530E" w:rsidRDefault="003308FC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165489D" w14:textId="77777777" w:rsidR="008A2F26" w:rsidRPr="00BE530E" w:rsidRDefault="003308FC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>________________</w:t>
      </w:r>
      <w:r w:rsidR="0034215D" w:rsidRPr="00BE530E">
        <w:rPr>
          <w:rFonts w:ascii="Times New Roman" w:hAnsi="Times New Roman"/>
          <w:szCs w:val="24"/>
        </w:rPr>
        <w:t>__</w:t>
      </w:r>
      <w:r w:rsidRPr="00BE530E">
        <w:rPr>
          <w:rFonts w:ascii="Times New Roman" w:hAnsi="Times New Roman"/>
          <w:szCs w:val="24"/>
        </w:rPr>
        <w:t>_______</w:t>
      </w:r>
      <w:r w:rsidR="0034215D" w:rsidRPr="00BE530E">
        <w:rPr>
          <w:rFonts w:ascii="Times New Roman" w:hAnsi="Times New Roman"/>
          <w:szCs w:val="24"/>
        </w:rPr>
        <w:t>___________</w:t>
      </w:r>
    </w:p>
    <w:p w14:paraId="259F4D29" w14:textId="77777777" w:rsidR="00655113" w:rsidRPr="00BE530E" w:rsidRDefault="003B50EA" w:rsidP="00B6122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BE530E">
        <w:rPr>
          <w:rFonts w:ascii="Times New Roman" w:hAnsi="Times New Roman"/>
          <w:szCs w:val="24"/>
        </w:rPr>
        <w:t xml:space="preserve">Analista </w:t>
      </w:r>
      <w:r w:rsidR="00C50289" w:rsidRPr="00BE530E">
        <w:rPr>
          <w:rFonts w:ascii="Times New Roman" w:hAnsi="Times New Roman"/>
          <w:szCs w:val="24"/>
        </w:rPr>
        <w:t>de Teste</w:t>
      </w:r>
      <w:r w:rsidR="00F336E3" w:rsidRPr="00BE530E">
        <w:rPr>
          <w:rFonts w:ascii="Times New Roman" w:hAnsi="Times New Roman"/>
          <w:szCs w:val="24"/>
        </w:rPr>
        <w:t>s</w:t>
      </w:r>
    </w:p>
    <w:p w14:paraId="560CC564" w14:textId="4E4D8F2E" w:rsidR="00D859B3" w:rsidRPr="00261B11" w:rsidRDefault="00261B11" w:rsidP="00B6122F">
      <w:pPr>
        <w:rPr>
          <w:color w:val="auto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color w:val="auto"/>
          <w:sz w:val="24"/>
          <w:szCs w:val="24"/>
        </w:rPr>
        <w:t xml:space="preserve">Ronald Dorneles </w:t>
      </w:r>
    </w:p>
    <w:p w14:paraId="42FD728E" w14:textId="77777777" w:rsidR="00D859B3" w:rsidRPr="00BE530E" w:rsidRDefault="00D859B3" w:rsidP="00B6122F">
      <w:pPr>
        <w:rPr>
          <w:sz w:val="24"/>
          <w:szCs w:val="24"/>
        </w:rPr>
      </w:pPr>
    </w:p>
    <w:p w14:paraId="10209AA3" w14:textId="77777777" w:rsidR="00D859B3" w:rsidRPr="00BE530E" w:rsidRDefault="00D859B3" w:rsidP="00B6122F">
      <w:pPr>
        <w:rPr>
          <w:sz w:val="24"/>
          <w:szCs w:val="24"/>
        </w:rPr>
      </w:pPr>
    </w:p>
    <w:p w14:paraId="4DD92C04" w14:textId="77777777" w:rsidR="003308FC" w:rsidRPr="00D859B3" w:rsidRDefault="00D859B3" w:rsidP="00B6122F">
      <w:pPr>
        <w:tabs>
          <w:tab w:val="left" w:pos="6950"/>
        </w:tabs>
      </w:pPr>
      <w:r w:rsidRPr="00BE530E">
        <w:rPr>
          <w:sz w:val="24"/>
          <w:szCs w:val="24"/>
        </w:rPr>
        <w:tab/>
      </w:r>
    </w:p>
    <w:sectPr w:rsidR="003308FC" w:rsidRPr="00D859B3" w:rsidSect="00863CA0">
      <w:headerReference w:type="default" r:id="rId11"/>
      <w:footerReference w:type="default" r:id="rId12"/>
      <w:pgSz w:w="12242" w:h="15842" w:code="133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6D36" w14:textId="77777777" w:rsidR="00A948FE" w:rsidRDefault="00A948FE">
      <w:r>
        <w:separator/>
      </w:r>
    </w:p>
  </w:endnote>
  <w:endnote w:type="continuationSeparator" w:id="0">
    <w:p w14:paraId="59F14414" w14:textId="77777777" w:rsidR="00A948FE" w:rsidRDefault="00A9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98F0" w14:textId="77777777" w:rsidR="00856FBC" w:rsidRPr="007A0EF4" w:rsidRDefault="00510D0B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  <w:r w:rsidRPr="00863CA0">
      <w:rPr>
        <w:rStyle w:val="Nmerodepgina"/>
        <w:rFonts w:ascii="Arial" w:hAnsi="Arial" w:cs="Arial"/>
        <w:b/>
        <w:noProof/>
        <w:color w:val="auto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559A8C" wp14:editId="0916C68D">
              <wp:simplePos x="0" y="0"/>
              <wp:positionH relativeFrom="column">
                <wp:posOffset>-16510</wp:posOffset>
              </wp:positionH>
              <wp:positionV relativeFrom="paragraph">
                <wp:posOffset>-29845</wp:posOffset>
              </wp:positionV>
              <wp:extent cx="5974080" cy="635"/>
              <wp:effectExtent l="0" t="0" r="0" b="0"/>
              <wp:wrapNone/>
              <wp:docPr id="2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7408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0AAC32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2.35pt" to="469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" strokeweight="1pt">
              <v:stroke startarrowwidth="narrow" startarrowlength="short" endarrowwidth="narrow" endarrowlength="short"/>
            </v:line>
          </w:pict>
        </mc:Fallback>
      </mc:AlternateContent>
    </w:r>
    <w:r w:rsidR="00856FBC">
      <w:rPr>
        <w:rStyle w:val="Nmerodepgina"/>
        <w:rFonts w:ascii="Arial" w:hAnsi="Arial" w:cs="Arial"/>
        <w:b/>
        <w:color w:val="auto"/>
        <w:sz w:val="18"/>
        <w:szCs w:val="18"/>
      </w:rPr>
      <w:t>Cadastro de Fornecedores – Compilação</w:t>
    </w:r>
    <w:r w:rsidR="002D5509">
      <w:rPr>
        <w:rStyle w:val="Nmerodepgina"/>
        <w:rFonts w:ascii="Arial" w:hAnsi="Arial" w:cs="Arial"/>
        <w:b/>
        <w:color w:val="auto"/>
        <w:sz w:val="18"/>
        <w:szCs w:val="18"/>
      </w:rPr>
      <w:t xml:space="preserve"> </w:t>
    </w:r>
    <w:r w:rsidR="00703000">
      <w:rPr>
        <w:rStyle w:val="Nmerodepgina"/>
        <w:rFonts w:ascii="Arial" w:hAnsi="Arial" w:cs="Arial"/>
        <w:b/>
        <w:color w:val="auto"/>
        <w:sz w:val="18"/>
        <w:szCs w:val="18"/>
      </w:rPr>
      <w:t>200117A</w:t>
    </w:r>
    <w:r w:rsidR="00856FBC" w:rsidRPr="00863CA0">
      <w:rPr>
        <w:rStyle w:val="Nmerodepgina"/>
        <w:rFonts w:ascii="Arial" w:hAnsi="Arial" w:cs="Arial"/>
        <w:b/>
        <w:color w:val="auto"/>
        <w:sz w:val="18"/>
        <w:szCs w:val="18"/>
      </w:rPr>
      <w:tab/>
      <w:t xml:space="preserve">Pág. </w:t>
    </w:r>
    <w:r w:rsidR="00856FBC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856FBC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PAGE </w:instrText>
    </w:r>
    <w:r w:rsidR="00856FBC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2916A7">
      <w:rPr>
        <w:rStyle w:val="Nmerodepgina"/>
        <w:rFonts w:ascii="Arial" w:hAnsi="Arial" w:cs="Arial"/>
        <w:b/>
        <w:noProof/>
        <w:color w:val="auto"/>
        <w:sz w:val="18"/>
        <w:szCs w:val="18"/>
      </w:rPr>
      <w:t>1</w:t>
    </w:r>
    <w:r w:rsidR="00856FBC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  <w:r w:rsidR="00856FBC" w:rsidRPr="00C04958">
      <w:rPr>
        <w:rStyle w:val="Nmerodepgina"/>
        <w:rFonts w:ascii="Arial" w:hAnsi="Arial" w:cs="Arial"/>
        <w:b/>
        <w:color w:val="auto"/>
        <w:sz w:val="18"/>
        <w:szCs w:val="18"/>
      </w:rPr>
      <w:t xml:space="preserve"> de </w:t>
    </w:r>
    <w:r w:rsidR="00856FBC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856FBC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NUMPAGES </w:instrText>
    </w:r>
    <w:r w:rsidR="00856FBC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2916A7">
      <w:rPr>
        <w:rStyle w:val="Nmerodepgina"/>
        <w:rFonts w:ascii="Arial" w:hAnsi="Arial" w:cs="Arial"/>
        <w:b/>
        <w:noProof/>
        <w:color w:val="auto"/>
        <w:sz w:val="18"/>
        <w:szCs w:val="18"/>
      </w:rPr>
      <w:t>8</w:t>
    </w:r>
    <w:r w:rsidR="00856FBC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EE116" w14:textId="77777777" w:rsidR="00A948FE" w:rsidRDefault="00A948FE">
      <w:r>
        <w:separator/>
      </w:r>
    </w:p>
  </w:footnote>
  <w:footnote w:type="continuationSeparator" w:id="0">
    <w:p w14:paraId="62052CFA" w14:textId="77777777" w:rsidR="00A948FE" w:rsidRDefault="00A9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1298"/>
      <w:gridCol w:w="8273"/>
    </w:tblGrid>
    <w:tr w:rsidR="00856FBC" w14:paraId="4C3D786A" w14:textId="77777777" w:rsidTr="00713F67">
      <w:tc>
        <w:tcPr>
          <w:tcW w:w="1298" w:type="dxa"/>
          <w:shd w:val="clear" w:color="auto" w:fill="auto"/>
        </w:tcPr>
        <w:p w14:paraId="47C72726" w14:textId="77777777" w:rsidR="00856FBC" w:rsidRDefault="00510D0B" w:rsidP="00713F67">
          <w:pPr>
            <w:pStyle w:val="Ttulo1"/>
            <w:jc w:val="both"/>
          </w:pPr>
          <w:r>
            <w:rPr>
              <w:noProof/>
            </w:rPr>
            <w:drawing>
              <wp:inline distT="0" distB="0" distL="0" distR="0" wp14:anchorId="79E22492" wp14:editId="73A1F277">
                <wp:extent cx="750570" cy="387985"/>
                <wp:effectExtent l="0" t="0" r="0" b="0"/>
                <wp:docPr id="1" name="Imagem 1" descr="LogoSA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A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shd w:val="clear" w:color="auto" w:fill="auto"/>
        </w:tcPr>
        <w:p w14:paraId="3E35AA0E" w14:textId="77777777" w:rsidR="00856FBC" w:rsidRPr="00713F67" w:rsidRDefault="00856FBC" w:rsidP="00713F67">
          <w:pPr>
            <w:pStyle w:val="Ttulo1"/>
            <w:tabs>
              <w:tab w:val="right" w:pos="8539"/>
            </w:tabs>
            <w:jc w:val="both"/>
            <w:rPr>
              <w:sz w:val="8"/>
              <w:szCs w:val="8"/>
            </w:rPr>
          </w:pPr>
        </w:p>
        <w:p w14:paraId="2BC9BF57" w14:textId="77777777" w:rsidR="00856FBC" w:rsidRPr="00422DC1" w:rsidRDefault="00856FBC" w:rsidP="00713F67">
          <w:pPr>
            <w:pStyle w:val="Ttulo1"/>
            <w:tabs>
              <w:tab w:val="right" w:pos="8539"/>
            </w:tabs>
            <w:jc w:val="both"/>
          </w:pPr>
          <w:r w:rsidRPr="00422DC1">
            <w:t xml:space="preserve">SAT Sistemas </w:t>
          </w:r>
          <w:r>
            <w:t>Comércio e Serviços de Informática Ltda</w:t>
          </w:r>
          <w:r>
            <w:tab/>
          </w:r>
        </w:p>
        <w:p w14:paraId="75BE47CA" w14:textId="77777777" w:rsidR="00856FBC" w:rsidRDefault="00856FBC" w:rsidP="00713F67">
          <w:pPr>
            <w:tabs>
              <w:tab w:val="left" w:pos="-2943"/>
              <w:tab w:val="right" w:pos="8058"/>
            </w:tabs>
            <w:rPr>
              <w:rFonts w:ascii="Arial" w:hAnsi="Arial"/>
              <w:b/>
              <w:color w:val="auto"/>
            </w:rPr>
          </w:pPr>
          <w:r w:rsidRPr="00713F67">
            <w:rPr>
              <w:rFonts w:ascii="Arial" w:hAnsi="Arial"/>
              <w:b/>
              <w:color w:val="auto"/>
            </w:rPr>
            <w:t>Desenvolvimento de Sistemas de Informação</w:t>
          </w:r>
        </w:p>
        <w:p w14:paraId="1FD512C3" w14:textId="77777777" w:rsidR="00856FBC" w:rsidRPr="00713F67" w:rsidRDefault="00856FBC" w:rsidP="00713F67">
          <w:pPr>
            <w:tabs>
              <w:tab w:val="left" w:pos="-2943"/>
              <w:tab w:val="right" w:pos="8058"/>
            </w:tabs>
            <w:rPr>
              <w:b/>
            </w:rPr>
          </w:pPr>
          <w:r>
            <w:rPr>
              <w:rFonts w:ascii="Arial" w:hAnsi="Arial"/>
              <w:b/>
              <w:color w:val="auto"/>
            </w:rPr>
            <w:t>Homologação de Versões</w:t>
          </w:r>
          <w:r w:rsidRPr="00713F67">
            <w:rPr>
              <w:rFonts w:ascii="Arial" w:hAnsi="Arial"/>
              <w:b/>
              <w:color w:val="auto"/>
            </w:rPr>
            <w:tab/>
            <w:t>CNPJ: 09.376.659/0001-11</w:t>
          </w:r>
        </w:p>
      </w:tc>
    </w:tr>
  </w:tbl>
  <w:p w14:paraId="6D414F79" w14:textId="77777777" w:rsidR="00856FBC" w:rsidRDefault="00510D0B">
    <w:pPr>
      <w:jc w:val="both"/>
      <w:rPr>
        <w:rFonts w:ascii="Arial" w:hAnsi="Arial"/>
        <w:b/>
        <w:color w:val="auto"/>
      </w:rPr>
    </w:pP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DFC222" wp14:editId="7127526A">
              <wp:simplePos x="0" y="0"/>
              <wp:positionH relativeFrom="column">
                <wp:posOffset>-48895</wp:posOffset>
              </wp:positionH>
              <wp:positionV relativeFrom="paragraph">
                <wp:posOffset>81915</wp:posOffset>
              </wp:positionV>
              <wp:extent cx="65151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8EA41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45pt" to="50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MC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"/>
          </w:pict>
        </mc:Fallback>
      </mc:AlternateContent>
    </w: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9191F7" wp14:editId="4799621C">
              <wp:simplePos x="0" y="0"/>
              <wp:positionH relativeFrom="column">
                <wp:posOffset>6466205</wp:posOffset>
              </wp:positionH>
              <wp:positionV relativeFrom="paragraph">
                <wp:posOffset>81915</wp:posOffset>
              </wp:positionV>
              <wp:extent cx="0" cy="845820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58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8CDB29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15pt,6.45pt" to="509.1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DaEQIAACg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FE5"/>
    <w:multiLevelType w:val="hybridMultilevel"/>
    <w:tmpl w:val="4A5E6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11DF"/>
    <w:multiLevelType w:val="hybridMultilevel"/>
    <w:tmpl w:val="B002AB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F95942"/>
    <w:multiLevelType w:val="hybridMultilevel"/>
    <w:tmpl w:val="F516DDEC"/>
    <w:lvl w:ilvl="0" w:tplc="E166AA9C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C4437F0"/>
    <w:multiLevelType w:val="hybridMultilevel"/>
    <w:tmpl w:val="7E7E2E9A"/>
    <w:lvl w:ilvl="0" w:tplc="3B022E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838CE"/>
    <w:multiLevelType w:val="hybridMultilevel"/>
    <w:tmpl w:val="EEBA18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C36789"/>
    <w:multiLevelType w:val="hybridMultilevel"/>
    <w:tmpl w:val="C77446C0"/>
    <w:lvl w:ilvl="0" w:tplc="E166AA9C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46B6E"/>
    <w:multiLevelType w:val="hybridMultilevel"/>
    <w:tmpl w:val="ECC2530C"/>
    <w:lvl w:ilvl="0" w:tplc="EE98CE7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9D67A1E"/>
    <w:multiLevelType w:val="hybridMultilevel"/>
    <w:tmpl w:val="25103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F030C9"/>
    <w:multiLevelType w:val="hybridMultilevel"/>
    <w:tmpl w:val="A80AF9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6048F1"/>
    <w:multiLevelType w:val="hybridMultilevel"/>
    <w:tmpl w:val="1562BA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795C93"/>
    <w:multiLevelType w:val="hybridMultilevel"/>
    <w:tmpl w:val="C0CCF210"/>
    <w:lvl w:ilvl="0" w:tplc="68A03A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43CDB"/>
    <w:multiLevelType w:val="hybridMultilevel"/>
    <w:tmpl w:val="B4F6C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41AA1"/>
    <w:multiLevelType w:val="hybridMultilevel"/>
    <w:tmpl w:val="970C1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B00CD"/>
    <w:multiLevelType w:val="hybridMultilevel"/>
    <w:tmpl w:val="B6C2B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C6F27EE"/>
    <w:multiLevelType w:val="hybridMultilevel"/>
    <w:tmpl w:val="0B74E3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9550D4"/>
    <w:multiLevelType w:val="hybridMultilevel"/>
    <w:tmpl w:val="10422D22"/>
    <w:lvl w:ilvl="0" w:tplc="E166AA9C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5"/>
  </w:num>
  <w:num w:numId="5">
    <w:abstractNumId w:val="10"/>
  </w:num>
  <w:num w:numId="6">
    <w:abstractNumId w:val="6"/>
  </w:num>
  <w:num w:numId="7">
    <w:abstractNumId w:val="25"/>
  </w:num>
  <w:num w:numId="8">
    <w:abstractNumId w:val="8"/>
  </w:num>
  <w:num w:numId="9">
    <w:abstractNumId w:val="22"/>
  </w:num>
  <w:num w:numId="10">
    <w:abstractNumId w:val="13"/>
  </w:num>
  <w:num w:numId="11">
    <w:abstractNumId w:val="21"/>
  </w:num>
  <w:num w:numId="12">
    <w:abstractNumId w:val="0"/>
  </w:num>
  <w:num w:numId="13">
    <w:abstractNumId w:val="20"/>
  </w:num>
  <w:num w:numId="14">
    <w:abstractNumId w:val="1"/>
  </w:num>
  <w:num w:numId="15">
    <w:abstractNumId w:val="14"/>
  </w:num>
  <w:num w:numId="16">
    <w:abstractNumId w:val="23"/>
  </w:num>
  <w:num w:numId="17">
    <w:abstractNumId w:val="5"/>
  </w:num>
  <w:num w:numId="18">
    <w:abstractNumId w:val="17"/>
  </w:num>
  <w:num w:numId="19">
    <w:abstractNumId w:val="16"/>
  </w:num>
  <w:num w:numId="20">
    <w:abstractNumId w:val="19"/>
  </w:num>
  <w:num w:numId="21">
    <w:abstractNumId w:val="18"/>
  </w:num>
  <w:num w:numId="22">
    <w:abstractNumId w:val="4"/>
  </w:num>
  <w:num w:numId="23">
    <w:abstractNumId w:val="12"/>
  </w:num>
  <w:num w:numId="24">
    <w:abstractNumId w:val="2"/>
  </w:num>
  <w:num w:numId="25">
    <w:abstractNumId w:val="2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8"/>
    <w:rsid w:val="00000408"/>
    <w:rsid w:val="00003CB0"/>
    <w:rsid w:val="00007E02"/>
    <w:rsid w:val="000151C9"/>
    <w:rsid w:val="0001584E"/>
    <w:rsid w:val="00022D11"/>
    <w:rsid w:val="00046B11"/>
    <w:rsid w:val="0005533F"/>
    <w:rsid w:val="00056B93"/>
    <w:rsid w:val="00064CE4"/>
    <w:rsid w:val="0006568A"/>
    <w:rsid w:val="00066415"/>
    <w:rsid w:val="00071B85"/>
    <w:rsid w:val="000732D4"/>
    <w:rsid w:val="00087630"/>
    <w:rsid w:val="0008792F"/>
    <w:rsid w:val="0009727D"/>
    <w:rsid w:val="000A0B76"/>
    <w:rsid w:val="000A0FCD"/>
    <w:rsid w:val="000B27D8"/>
    <w:rsid w:val="000B4903"/>
    <w:rsid w:val="000B75D4"/>
    <w:rsid w:val="000B7756"/>
    <w:rsid w:val="000C00D0"/>
    <w:rsid w:val="000C395E"/>
    <w:rsid w:val="000C51C5"/>
    <w:rsid w:val="000D2007"/>
    <w:rsid w:val="000D6D09"/>
    <w:rsid w:val="000E1F8F"/>
    <w:rsid w:val="000E26DE"/>
    <w:rsid w:val="000E68D7"/>
    <w:rsid w:val="000F6DE0"/>
    <w:rsid w:val="000F72B6"/>
    <w:rsid w:val="00106959"/>
    <w:rsid w:val="00113C38"/>
    <w:rsid w:val="00116DB8"/>
    <w:rsid w:val="00140280"/>
    <w:rsid w:val="00144F22"/>
    <w:rsid w:val="00151184"/>
    <w:rsid w:val="00153958"/>
    <w:rsid w:val="00157984"/>
    <w:rsid w:val="00157CD4"/>
    <w:rsid w:val="001631E8"/>
    <w:rsid w:val="00167C84"/>
    <w:rsid w:val="00172564"/>
    <w:rsid w:val="00181174"/>
    <w:rsid w:val="00186114"/>
    <w:rsid w:val="00196425"/>
    <w:rsid w:val="001A6CDE"/>
    <w:rsid w:val="001B0A02"/>
    <w:rsid w:val="001C3050"/>
    <w:rsid w:val="001C5F0B"/>
    <w:rsid w:val="001C7736"/>
    <w:rsid w:val="001E0B29"/>
    <w:rsid w:val="001F1E33"/>
    <w:rsid w:val="001F278B"/>
    <w:rsid w:val="001F2D0F"/>
    <w:rsid w:val="001F7479"/>
    <w:rsid w:val="001F7666"/>
    <w:rsid w:val="00202129"/>
    <w:rsid w:val="002039E1"/>
    <w:rsid w:val="002046B6"/>
    <w:rsid w:val="0022033A"/>
    <w:rsid w:val="0022379C"/>
    <w:rsid w:val="0022696F"/>
    <w:rsid w:val="0023027D"/>
    <w:rsid w:val="00240C7B"/>
    <w:rsid w:val="00243E8D"/>
    <w:rsid w:val="00261B11"/>
    <w:rsid w:val="00265684"/>
    <w:rsid w:val="0026728E"/>
    <w:rsid w:val="0027131F"/>
    <w:rsid w:val="0027177E"/>
    <w:rsid w:val="00272176"/>
    <w:rsid w:val="00272178"/>
    <w:rsid w:val="0027606A"/>
    <w:rsid w:val="00276109"/>
    <w:rsid w:val="00276F24"/>
    <w:rsid w:val="00283BDC"/>
    <w:rsid w:val="002916A7"/>
    <w:rsid w:val="00296C08"/>
    <w:rsid w:val="002A0D3A"/>
    <w:rsid w:val="002B0473"/>
    <w:rsid w:val="002C1156"/>
    <w:rsid w:val="002C1489"/>
    <w:rsid w:val="002D1366"/>
    <w:rsid w:val="002D4620"/>
    <w:rsid w:val="002D5509"/>
    <w:rsid w:val="002E0EC5"/>
    <w:rsid w:val="002F1FE0"/>
    <w:rsid w:val="002F5332"/>
    <w:rsid w:val="002F62B8"/>
    <w:rsid w:val="003052C8"/>
    <w:rsid w:val="003102E8"/>
    <w:rsid w:val="00317B07"/>
    <w:rsid w:val="00317F52"/>
    <w:rsid w:val="00320AC0"/>
    <w:rsid w:val="0032603E"/>
    <w:rsid w:val="003308D0"/>
    <w:rsid w:val="003308FC"/>
    <w:rsid w:val="003413B7"/>
    <w:rsid w:val="003415F3"/>
    <w:rsid w:val="0034215D"/>
    <w:rsid w:val="00345777"/>
    <w:rsid w:val="003460D9"/>
    <w:rsid w:val="0036375E"/>
    <w:rsid w:val="00372497"/>
    <w:rsid w:val="003833CA"/>
    <w:rsid w:val="00390841"/>
    <w:rsid w:val="003938F7"/>
    <w:rsid w:val="0039787B"/>
    <w:rsid w:val="003A1C52"/>
    <w:rsid w:val="003A3AA2"/>
    <w:rsid w:val="003A57A7"/>
    <w:rsid w:val="003B50EA"/>
    <w:rsid w:val="003B60CC"/>
    <w:rsid w:val="003B6E5E"/>
    <w:rsid w:val="003B708A"/>
    <w:rsid w:val="003C1164"/>
    <w:rsid w:val="003C3E1C"/>
    <w:rsid w:val="003D399E"/>
    <w:rsid w:val="003D728E"/>
    <w:rsid w:val="003F2391"/>
    <w:rsid w:val="003F28D9"/>
    <w:rsid w:val="003F33B5"/>
    <w:rsid w:val="00405665"/>
    <w:rsid w:val="00413680"/>
    <w:rsid w:val="0042014D"/>
    <w:rsid w:val="00424164"/>
    <w:rsid w:val="004244BB"/>
    <w:rsid w:val="00426FF1"/>
    <w:rsid w:val="004300AD"/>
    <w:rsid w:val="00443241"/>
    <w:rsid w:val="00451ACC"/>
    <w:rsid w:val="00455E0F"/>
    <w:rsid w:val="0045748D"/>
    <w:rsid w:val="004634BA"/>
    <w:rsid w:val="00464C7E"/>
    <w:rsid w:val="00476ACB"/>
    <w:rsid w:val="0048209E"/>
    <w:rsid w:val="0048353B"/>
    <w:rsid w:val="00490706"/>
    <w:rsid w:val="0049392E"/>
    <w:rsid w:val="00496B6E"/>
    <w:rsid w:val="004A21AC"/>
    <w:rsid w:val="004B1A41"/>
    <w:rsid w:val="004B2A51"/>
    <w:rsid w:val="004C12B8"/>
    <w:rsid w:val="004C5E1E"/>
    <w:rsid w:val="004D40FE"/>
    <w:rsid w:val="004D6238"/>
    <w:rsid w:val="004E5983"/>
    <w:rsid w:val="004F1A21"/>
    <w:rsid w:val="004F35AD"/>
    <w:rsid w:val="00503622"/>
    <w:rsid w:val="00504C1A"/>
    <w:rsid w:val="00506C3E"/>
    <w:rsid w:val="00510D0B"/>
    <w:rsid w:val="005140CC"/>
    <w:rsid w:val="0052131C"/>
    <w:rsid w:val="005234B1"/>
    <w:rsid w:val="005275F2"/>
    <w:rsid w:val="00547D56"/>
    <w:rsid w:val="00551B22"/>
    <w:rsid w:val="00555979"/>
    <w:rsid w:val="00560E7C"/>
    <w:rsid w:val="00563A90"/>
    <w:rsid w:val="005665AB"/>
    <w:rsid w:val="00567C9E"/>
    <w:rsid w:val="005719A4"/>
    <w:rsid w:val="0057496E"/>
    <w:rsid w:val="00576A0F"/>
    <w:rsid w:val="005813D3"/>
    <w:rsid w:val="005832B1"/>
    <w:rsid w:val="00590191"/>
    <w:rsid w:val="00591CCB"/>
    <w:rsid w:val="00591F91"/>
    <w:rsid w:val="0059284A"/>
    <w:rsid w:val="00594CD2"/>
    <w:rsid w:val="0059665F"/>
    <w:rsid w:val="005A2B94"/>
    <w:rsid w:val="005A6109"/>
    <w:rsid w:val="005B48B9"/>
    <w:rsid w:val="005C4094"/>
    <w:rsid w:val="005D3E32"/>
    <w:rsid w:val="005D5ED8"/>
    <w:rsid w:val="005E1C6A"/>
    <w:rsid w:val="005F0B16"/>
    <w:rsid w:val="005F2E3F"/>
    <w:rsid w:val="005F4411"/>
    <w:rsid w:val="005F4CA9"/>
    <w:rsid w:val="005F7175"/>
    <w:rsid w:val="00615E17"/>
    <w:rsid w:val="0063034E"/>
    <w:rsid w:val="00633045"/>
    <w:rsid w:val="0063462D"/>
    <w:rsid w:val="006379A5"/>
    <w:rsid w:val="00641353"/>
    <w:rsid w:val="00644866"/>
    <w:rsid w:val="00647681"/>
    <w:rsid w:val="00655113"/>
    <w:rsid w:val="00660D5D"/>
    <w:rsid w:val="00665D55"/>
    <w:rsid w:val="006667A0"/>
    <w:rsid w:val="006740DD"/>
    <w:rsid w:val="00677ABD"/>
    <w:rsid w:val="006829A0"/>
    <w:rsid w:val="00682D61"/>
    <w:rsid w:val="00683F3B"/>
    <w:rsid w:val="00684D0E"/>
    <w:rsid w:val="0068617E"/>
    <w:rsid w:val="0069349B"/>
    <w:rsid w:val="006A1115"/>
    <w:rsid w:val="006A178F"/>
    <w:rsid w:val="006A37C1"/>
    <w:rsid w:val="006A3B5D"/>
    <w:rsid w:val="006A47EE"/>
    <w:rsid w:val="006B2CCC"/>
    <w:rsid w:val="006B419D"/>
    <w:rsid w:val="006B56B0"/>
    <w:rsid w:val="006B6FCF"/>
    <w:rsid w:val="006B7AB4"/>
    <w:rsid w:val="006D71B5"/>
    <w:rsid w:val="006E3A5F"/>
    <w:rsid w:val="006E620D"/>
    <w:rsid w:val="006E76FD"/>
    <w:rsid w:val="006F3B4A"/>
    <w:rsid w:val="006F5758"/>
    <w:rsid w:val="006F6E27"/>
    <w:rsid w:val="00703000"/>
    <w:rsid w:val="00707154"/>
    <w:rsid w:val="00707189"/>
    <w:rsid w:val="00713F67"/>
    <w:rsid w:val="00725261"/>
    <w:rsid w:val="0073408E"/>
    <w:rsid w:val="00744858"/>
    <w:rsid w:val="007550F6"/>
    <w:rsid w:val="00762B14"/>
    <w:rsid w:val="00763D2A"/>
    <w:rsid w:val="00772313"/>
    <w:rsid w:val="007763F6"/>
    <w:rsid w:val="00776FC9"/>
    <w:rsid w:val="007907D6"/>
    <w:rsid w:val="00790D1B"/>
    <w:rsid w:val="00796400"/>
    <w:rsid w:val="007A0EF4"/>
    <w:rsid w:val="007A6B27"/>
    <w:rsid w:val="007B150D"/>
    <w:rsid w:val="007B6ECC"/>
    <w:rsid w:val="007B7760"/>
    <w:rsid w:val="007D37CD"/>
    <w:rsid w:val="007D50A0"/>
    <w:rsid w:val="007E2F21"/>
    <w:rsid w:val="007E6EDC"/>
    <w:rsid w:val="007E7052"/>
    <w:rsid w:val="007E7D66"/>
    <w:rsid w:val="007F1619"/>
    <w:rsid w:val="007F42E7"/>
    <w:rsid w:val="007F4E58"/>
    <w:rsid w:val="00801A6A"/>
    <w:rsid w:val="0081172F"/>
    <w:rsid w:val="008140BD"/>
    <w:rsid w:val="008150DC"/>
    <w:rsid w:val="00820F5B"/>
    <w:rsid w:val="008262A3"/>
    <w:rsid w:val="008319F3"/>
    <w:rsid w:val="0083207C"/>
    <w:rsid w:val="00837452"/>
    <w:rsid w:val="008432CA"/>
    <w:rsid w:val="00846B39"/>
    <w:rsid w:val="00856FBC"/>
    <w:rsid w:val="00863CA0"/>
    <w:rsid w:val="00870D65"/>
    <w:rsid w:val="00880505"/>
    <w:rsid w:val="00880620"/>
    <w:rsid w:val="00882A5F"/>
    <w:rsid w:val="00882EF7"/>
    <w:rsid w:val="00884248"/>
    <w:rsid w:val="00885D65"/>
    <w:rsid w:val="00892048"/>
    <w:rsid w:val="0089245D"/>
    <w:rsid w:val="00893C45"/>
    <w:rsid w:val="00895432"/>
    <w:rsid w:val="00895DA4"/>
    <w:rsid w:val="008A10B6"/>
    <w:rsid w:val="008A1B84"/>
    <w:rsid w:val="008A2F26"/>
    <w:rsid w:val="008A5B58"/>
    <w:rsid w:val="008B0ACA"/>
    <w:rsid w:val="008B2B06"/>
    <w:rsid w:val="008B2BA9"/>
    <w:rsid w:val="008C17E9"/>
    <w:rsid w:val="008C2A6C"/>
    <w:rsid w:val="008D343C"/>
    <w:rsid w:val="008D4818"/>
    <w:rsid w:val="008D6E25"/>
    <w:rsid w:val="008F049D"/>
    <w:rsid w:val="008F4BF0"/>
    <w:rsid w:val="008F73EE"/>
    <w:rsid w:val="009071D3"/>
    <w:rsid w:val="0091030E"/>
    <w:rsid w:val="0091798D"/>
    <w:rsid w:val="00925A32"/>
    <w:rsid w:val="00931366"/>
    <w:rsid w:val="00932666"/>
    <w:rsid w:val="00940BA5"/>
    <w:rsid w:val="009466EF"/>
    <w:rsid w:val="00954C8B"/>
    <w:rsid w:val="009577A6"/>
    <w:rsid w:val="00964A3C"/>
    <w:rsid w:val="0097299F"/>
    <w:rsid w:val="00980D7C"/>
    <w:rsid w:val="00983E38"/>
    <w:rsid w:val="00991600"/>
    <w:rsid w:val="009953BB"/>
    <w:rsid w:val="009A2B02"/>
    <w:rsid w:val="009A5002"/>
    <w:rsid w:val="009A5E1E"/>
    <w:rsid w:val="009A643C"/>
    <w:rsid w:val="009A7F04"/>
    <w:rsid w:val="009B630B"/>
    <w:rsid w:val="009C30BC"/>
    <w:rsid w:val="009C3D05"/>
    <w:rsid w:val="009D2F22"/>
    <w:rsid w:val="009D795D"/>
    <w:rsid w:val="009E1B31"/>
    <w:rsid w:val="009F0EF1"/>
    <w:rsid w:val="00A019E6"/>
    <w:rsid w:val="00A01A2C"/>
    <w:rsid w:val="00A02A72"/>
    <w:rsid w:val="00A05225"/>
    <w:rsid w:val="00A1134F"/>
    <w:rsid w:val="00A227A9"/>
    <w:rsid w:val="00A30934"/>
    <w:rsid w:val="00A3272B"/>
    <w:rsid w:val="00A32A27"/>
    <w:rsid w:val="00A32FC9"/>
    <w:rsid w:val="00A36703"/>
    <w:rsid w:val="00A37BB3"/>
    <w:rsid w:val="00A40AFB"/>
    <w:rsid w:val="00A41452"/>
    <w:rsid w:val="00A44AEC"/>
    <w:rsid w:val="00A46628"/>
    <w:rsid w:val="00A53B8C"/>
    <w:rsid w:val="00A53CC0"/>
    <w:rsid w:val="00A721FB"/>
    <w:rsid w:val="00A72984"/>
    <w:rsid w:val="00A749C8"/>
    <w:rsid w:val="00A75BA3"/>
    <w:rsid w:val="00A824A5"/>
    <w:rsid w:val="00A854C0"/>
    <w:rsid w:val="00A92A5D"/>
    <w:rsid w:val="00A948FE"/>
    <w:rsid w:val="00AA4738"/>
    <w:rsid w:val="00AB0CF9"/>
    <w:rsid w:val="00AB1644"/>
    <w:rsid w:val="00AB6341"/>
    <w:rsid w:val="00AC051E"/>
    <w:rsid w:val="00AC2A15"/>
    <w:rsid w:val="00AC416A"/>
    <w:rsid w:val="00AD1885"/>
    <w:rsid w:val="00AD5EEB"/>
    <w:rsid w:val="00AD6570"/>
    <w:rsid w:val="00AD7581"/>
    <w:rsid w:val="00AE0CA8"/>
    <w:rsid w:val="00AE4C77"/>
    <w:rsid w:val="00AF0A06"/>
    <w:rsid w:val="00B003C6"/>
    <w:rsid w:val="00B10593"/>
    <w:rsid w:val="00B109AC"/>
    <w:rsid w:val="00B11AE2"/>
    <w:rsid w:val="00B15C68"/>
    <w:rsid w:val="00B1697A"/>
    <w:rsid w:val="00B24F09"/>
    <w:rsid w:val="00B32A99"/>
    <w:rsid w:val="00B32F64"/>
    <w:rsid w:val="00B40EF9"/>
    <w:rsid w:val="00B547F4"/>
    <w:rsid w:val="00B54D87"/>
    <w:rsid w:val="00B568D9"/>
    <w:rsid w:val="00B6122F"/>
    <w:rsid w:val="00B6453E"/>
    <w:rsid w:val="00B73576"/>
    <w:rsid w:val="00B77256"/>
    <w:rsid w:val="00B779BE"/>
    <w:rsid w:val="00B804C2"/>
    <w:rsid w:val="00B930E9"/>
    <w:rsid w:val="00B94D30"/>
    <w:rsid w:val="00B96096"/>
    <w:rsid w:val="00B9674B"/>
    <w:rsid w:val="00BA3718"/>
    <w:rsid w:val="00BA6855"/>
    <w:rsid w:val="00BB2698"/>
    <w:rsid w:val="00BB5099"/>
    <w:rsid w:val="00BB542A"/>
    <w:rsid w:val="00BB7A47"/>
    <w:rsid w:val="00BD4532"/>
    <w:rsid w:val="00BD5310"/>
    <w:rsid w:val="00BD5F93"/>
    <w:rsid w:val="00BD6AD5"/>
    <w:rsid w:val="00BE530E"/>
    <w:rsid w:val="00BE584D"/>
    <w:rsid w:val="00BE5FE5"/>
    <w:rsid w:val="00C00C10"/>
    <w:rsid w:val="00C05B72"/>
    <w:rsid w:val="00C06794"/>
    <w:rsid w:val="00C30E61"/>
    <w:rsid w:val="00C31160"/>
    <w:rsid w:val="00C31569"/>
    <w:rsid w:val="00C41F9E"/>
    <w:rsid w:val="00C42E2D"/>
    <w:rsid w:val="00C44504"/>
    <w:rsid w:val="00C451F2"/>
    <w:rsid w:val="00C46609"/>
    <w:rsid w:val="00C50289"/>
    <w:rsid w:val="00C5321F"/>
    <w:rsid w:val="00C544AC"/>
    <w:rsid w:val="00C65025"/>
    <w:rsid w:val="00C73860"/>
    <w:rsid w:val="00C80EF3"/>
    <w:rsid w:val="00C8167B"/>
    <w:rsid w:val="00C92891"/>
    <w:rsid w:val="00CB011D"/>
    <w:rsid w:val="00CB28DE"/>
    <w:rsid w:val="00CD27F1"/>
    <w:rsid w:val="00CD3150"/>
    <w:rsid w:val="00CD3699"/>
    <w:rsid w:val="00CE1FBD"/>
    <w:rsid w:val="00CF2E0C"/>
    <w:rsid w:val="00D03C91"/>
    <w:rsid w:val="00D12D6C"/>
    <w:rsid w:val="00D15074"/>
    <w:rsid w:val="00D21F90"/>
    <w:rsid w:val="00D24681"/>
    <w:rsid w:val="00D27511"/>
    <w:rsid w:val="00D31093"/>
    <w:rsid w:val="00D3237C"/>
    <w:rsid w:val="00D3507D"/>
    <w:rsid w:val="00D352B6"/>
    <w:rsid w:val="00D37E9A"/>
    <w:rsid w:val="00D52F9F"/>
    <w:rsid w:val="00D54FAE"/>
    <w:rsid w:val="00D5516B"/>
    <w:rsid w:val="00D60FCB"/>
    <w:rsid w:val="00D61FA5"/>
    <w:rsid w:val="00D6265D"/>
    <w:rsid w:val="00D62B65"/>
    <w:rsid w:val="00D71552"/>
    <w:rsid w:val="00D859B3"/>
    <w:rsid w:val="00D87026"/>
    <w:rsid w:val="00D9077C"/>
    <w:rsid w:val="00D90FD1"/>
    <w:rsid w:val="00D9296D"/>
    <w:rsid w:val="00D9328F"/>
    <w:rsid w:val="00D9458F"/>
    <w:rsid w:val="00DB1C40"/>
    <w:rsid w:val="00DB40DA"/>
    <w:rsid w:val="00DB5DF8"/>
    <w:rsid w:val="00DC6269"/>
    <w:rsid w:val="00DD13FD"/>
    <w:rsid w:val="00DE1C91"/>
    <w:rsid w:val="00DE2C25"/>
    <w:rsid w:val="00DE66EB"/>
    <w:rsid w:val="00DE7F9A"/>
    <w:rsid w:val="00DF48DC"/>
    <w:rsid w:val="00DF7D70"/>
    <w:rsid w:val="00E1204A"/>
    <w:rsid w:val="00E157B7"/>
    <w:rsid w:val="00E33928"/>
    <w:rsid w:val="00E34D49"/>
    <w:rsid w:val="00E362B6"/>
    <w:rsid w:val="00E43C67"/>
    <w:rsid w:val="00E44B04"/>
    <w:rsid w:val="00E50D48"/>
    <w:rsid w:val="00E51EB9"/>
    <w:rsid w:val="00E55B4E"/>
    <w:rsid w:val="00E5697A"/>
    <w:rsid w:val="00E6232A"/>
    <w:rsid w:val="00E62764"/>
    <w:rsid w:val="00E644F2"/>
    <w:rsid w:val="00E7160C"/>
    <w:rsid w:val="00E7637D"/>
    <w:rsid w:val="00E81644"/>
    <w:rsid w:val="00E81BCD"/>
    <w:rsid w:val="00E85493"/>
    <w:rsid w:val="00E90D40"/>
    <w:rsid w:val="00E96A83"/>
    <w:rsid w:val="00EA10C4"/>
    <w:rsid w:val="00EA381A"/>
    <w:rsid w:val="00EA4855"/>
    <w:rsid w:val="00EA4969"/>
    <w:rsid w:val="00EA5146"/>
    <w:rsid w:val="00EA7A66"/>
    <w:rsid w:val="00EA7BCD"/>
    <w:rsid w:val="00EB6405"/>
    <w:rsid w:val="00EC2F9B"/>
    <w:rsid w:val="00EC48D8"/>
    <w:rsid w:val="00EC6767"/>
    <w:rsid w:val="00EC7658"/>
    <w:rsid w:val="00EE119C"/>
    <w:rsid w:val="00F033F8"/>
    <w:rsid w:val="00F0472A"/>
    <w:rsid w:val="00F27859"/>
    <w:rsid w:val="00F334D1"/>
    <w:rsid w:val="00F336E3"/>
    <w:rsid w:val="00F36392"/>
    <w:rsid w:val="00F40920"/>
    <w:rsid w:val="00F562BF"/>
    <w:rsid w:val="00F63CF0"/>
    <w:rsid w:val="00F65A36"/>
    <w:rsid w:val="00F75573"/>
    <w:rsid w:val="00F77F12"/>
    <w:rsid w:val="00F8097C"/>
    <w:rsid w:val="00F95212"/>
    <w:rsid w:val="00FA2891"/>
    <w:rsid w:val="00FA3CCE"/>
    <w:rsid w:val="00FA40EE"/>
    <w:rsid w:val="00FA4165"/>
    <w:rsid w:val="00FB5349"/>
    <w:rsid w:val="00FC2546"/>
    <w:rsid w:val="00FD15E4"/>
    <w:rsid w:val="00FD2D67"/>
    <w:rsid w:val="00FE3DB4"/>
    <w:rsid w:val="00FE51AE"/>
    <w:rsid w:val="00FF4202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68E2A3"/>
  <w15:chartTrackingRefBased/>
  <w15:docId w15:val="{1E6D2327-DDD5-4AF3-9FF0-982929CF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27EC0-2D4B-4861-A98D-AC1D3D13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</Template>
  <TotalTime>670</TotalTime>
  <Pages>6</Pages>
  <Words>747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Amauri Dorneles Otto</dc:creator>
  <cp:keywords/>
  <dc:description/>
  <cp:lastModifiedBy>Teste</cp:lastModifiedBy>
  <cp:revision>125</cp:revision>
  <cp:lastPrinted>2015-04-28T19:24:00Z</cp:lastPrinted>
  <dcterms:created xsi:type="dcterms:W3CDTF">2018-09-26T14:09:00Z</dcterms:created>
  <dcterms:modified xsi:type="dcterms:W3CDTF">2022-02-01T17:27:00Z</dcterms:modified>
</cp:coreProperties>
</file>